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E4F7B" w:rsidRPr="003E5156" w:rsidRDefault="005B3EB7" w:rsidP="005E4F7B">
      <w:pPr>
        <w:pStyle w:val="a4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Критерии </w:t>
      </w:r>
      <w:r w:rsidR="005E4F7B" w:rsidRPr="003E5156">
        <w:rPr>
          <w:b/>
          <w:sz w:val="24"/>
          <w:szCs w:val="24"/>
          <w:lang w:val="ru-RU"/>
        </w:rPr>
        <w:t xml:space="preserve"> при аттестации на квалификационные категории </w:t>
      </w:r>
    </w:p>
    <w:p w:rsidR="005E4F7B" w:rsidRPr="003E5156" w:rsidRDefault="005E4F7B" w:rsidP="005E4F7B">
      <w:pPr>
        <w:pStyle w:val="a4"/>
        <w:rPr>
          <w:b/>
          <w:sz w:val="24"/>
          <w:szCs w:val="24"/>
          <w:lang w:val="ru-RU"/>
        </w:rPr>
      </w:pPr>
      <w:r w:rsidRPr="003E5156">
        <w:rPr>
          <w:b/>
          <w:sz w:val="24"/>
          <w:szCs w:val="24"/>
          <w:lang w:val="ru-RU"/>
        </w:rPr>
        <w:t xml:space="preserve">педагогических работников </w:t>
      </w:r>
      <w:r>
        <w:rPr>
          <w:b/>
          <w:sz w:val="24"/>
          <w:szCs w:val="24"/>
          <w:lang w:val="ru-RU"/>
        </w:rPr>
        <w:t>обще</w:t>
      </w:r>
      <w:r w:rsidRPr="003E5156">
        <w:rPr>
          <w:b/>
          <w:sz w:val="24"/>
          <w:szCs w:val="24"/>
          <w:lang w:val="ru-RU"/>
        </w:rPr>
        <w:t xml:space="preserve">образовательных учреждений Белгородской области </w:t>
      </w:r>
    </w:p>
    <w:p w:rsidR="005E4F7B" w:rsidRPr="003E5156" w:rsidRDefault="005E4F7B" w:rsidP="005E4F7B">
      <w:pPr>
        <w:pStyle w:val="a4"/>
        <w:rPr>
          <w:b/>
          <w:sz w:val="24"/>
          <w:szCs w:val="24"/>
          <w:lang w:val="ru-RU"/>
        </w:rPr>
      </w:pPr>
      <w:r w:rsidRPr="003E5156">
        <w:rPr>
          <w:b/>
          <w:sz w:val="24"/>
          <w:szCs w:val="24"/>
          <w:lang w:val="ru-RU"/>
        </w:rPr>
        <w:t>по должности «учитель-логопед», «логопед»</w:t>
      </w:r>
    </w:p>
    <w:p w:rsidR="005E4F7B" w:rsidRPr="003E5156" w:rsidRDefault="005E4F7B" w:rsidP="005E4F7B">
      <w:pPr>
        <w:pStyle w:val="a4"/>
        <w:jc w:val="left"/>
        <w:rPr>
          <w:sz w:val="24"/>
          <w:lang w:val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556"/>
        <w:gridCol w:w="1879"/>
        <w:gridCol w:w="1785"/>
        <w:gridCol w:w="65"/>
        <w:gridCol w:w="49"/>
        <w:gridCol w:w="1767"/>
        <w:gridCol w:w="19"/>
        <w:gridCol w:w="15"/>
        <w:gridCol w:w="1828"/>
      </w:tblGrid>
      <w:tr w:rsidR="005E4F7B" w:rsidRPr="005E4F7B" w:rsidTr="00DE456E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5E4F7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E4F7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E4F7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5E4F7B" w:rsidRPr="005E4F7B" w:rsidTr="00DE456E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E4F7B" w:rsidRPr="005E4F7B" w:rsidTr="00DE456E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5E4F7B">
              <w:rPr>
                <w:rFonts w:ascii="Times New Roman" w:hAnsi="Times New Roman" w:cs="Times New Roman"/>
                <w:b/>
                <w:i/>
              </w:rPr>
              <w:t>(положительная динамика - для высшей категории</w:t>
            </w:r>
            <w:r w:rsidRPr="005E4F7B">
              <w:rPr>
                <w:rFonts w:ascii="Times New Roman" w:hAnsi="Times New Roman" w:cs="Times New Roman"/>
                <w:b/>
              </w:rPr>
              <w:t xml:space="preserve">) освоения </w:t>
            </w:r>
            <w:proofErr w:type="gramStart"/>
            <w:r w:rsidRPr="005E4F7B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5E4F7B">
              <w:rPr>
                <w:rFonts w:ascii="Times New Roman" w:hAnsi="Times New Roman" w:cs="Times New Roman"/>
                <w:b/>
              </w:rPr>
              <w:t xml:space="preserve">  образовательных программ по итогам мониторингов, проводимых организацией</w:t>
            </w:r>
          </w:p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F7B" w:rsidRPr="005E4F7B" w:rsidTr="00DE456E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Результаты коррекционно-развивающей деятельности учителя-логопеда (результаты диагностики за 3 года).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Справка, заверенная руководителем ОУ, с количественно-качественным анализом, подтверждающим положительную динамику в коррекции выявленных нарушений (основанием являются протоколы заседаний ПМПк, ПМПК).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Динамика речевого развития детей 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Положительная динамика речевого развития детей от 55 до 64%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Положительная динамика речевого развития детей </w:t>
            </w:r>
          </w:p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от 65 до 74% 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Положительная  и устойчивая динамика речевого развития детей </w:t>
            </w:r>
          </w:p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от 75 до 84%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Положительная  и устойчивая динамика речевого развития детей от 85% и выше, вывод детей из статуса «ребенок с ОВЗ».</w:t>
            </w:r>
          </w:p>
        </w:tc>
      </w:tr>
      <w:tr w:rsidR="005E4F7B" w:rsidRPr="005E4F7B" w:rsidTr="00DE456E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Удовлетворённость родителей работой учителя-логопеда (по результатам анкетирования).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Справка руководителя, итоговый лист анкеты педагога (с указанием количества участников (родителей/законных представителей, дети которых включены в сопровождение учителем-логопедом), вопросов анкеты).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Позитивных отзывов менее 55%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Позитивных отзывов от 55 до 64%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Наличие позитивных отзывов в адрес специалиста от 65 до 74%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Наличие позитивных отзывов в адрес специалиста  </w:t>
            </w:r>
          </w:p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от 75 до  84%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Наличие позитивных отзывов в адрес специалиста</w:t>
            </w:r>
          </w:p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 от 85% и выше</w:t>
            </w:r>
          </w:p>
        </w:tc>
      </w:tr>
      <w:tr w:rsidR="005E4F7B" w:rsidRPr="005E4F7B" w:rsidTr="00DE456E">
        <w:trPr>
          <w:trHeight w:val="527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5E4F7B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5E4F7B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5E4F7B" w:rsidRPr="005E4F7B" w:rsidTr="00DE456E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E4F7B" w:rsidRPr="005E4F7B" w:rsidTr="00DE456E">
        <w:trPr>
          <w:trHeight w:val="527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5E4F7B">
              <w:rPr>
                <w:rFonts w:ascii="Times New Roman" w:hAnsi="Times New Roman" w:cs="Times New Roman"/>
                <w:b/>
                <w:i/>
              </w:rPr>
              <w:t>(</w:t>
            </w:r>
            <w:r w:rsidRPr="005E4F7B">
              <w:rPr>
                <w:rFonts w:ascii="Times New Roman" w:hAnsi="Times New Roman" w:cs="Times New Roman"/>
                <w:b/>
                <w:i/>
                <w:u w:val="single"/>
              </w:rPr>
              <w:t>выявление и развитие  - для высшей категории</w:t>
            </w:r>
            <w:r w:rsidRPr="005E4F7B">
              <w:rPr>
                <w:rFonts w:ascii="Times New Roman" w:hAnsi="Times New Roman" w:cs="Times New Roman"/>
                <w:b/>
                <w:i/>
              </w:rPr>
              <w:t>)</w:t>
            </w:r>
            <w:r w:rsidRPr="005E4F7B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5E4F7B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5E4F7B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5E4F7B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5E4F7B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5E4F7B" w:rsidRPr="005E4F7B" w:rsidTr="00DE456E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5E4F7B" w:rsidRPr="005E4F7B" w:rsidTr="00DE456E">
        <w:trPr>
          <w:trHeight w:val="1191"/>
        </w:trPr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Fonts w:ascii="Times New Roman" w:hAnsi="Times New Roman" w:cs="Times New Roman"/>
              </w:rPr>
              <w:t xml:space="preserve"> (</w:t>
            </w:r>
            <w:r w:rsidRPr="005E4F7B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5E4F7B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5E4F7B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5E4F7B" w:rsidRPr="005E4F7B" w:rsidTr="00DE456E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Реализация программ психолого-педагогического сопровождения детей с ограниченными возможностями здоровья и детей-инвалидов:</w:t>
            </w:r>
          </w:p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5E4F7B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5E4F7B">
              <w:rPr>
                <w:rFonts w:ascii="Times New Roman" w:hAnsi="Times New Roman" w:cs="Times New Roman"/>
              </w:rPr>
              <w:t xml:space="preserve"> с ОВЗ, </w:t>
            </w:r>
            <w:r w:rsidRPr="005E4F7B">
              <w:rPr>
                <w:rFonts w:ascii="Times New Roman" w:hAnsi="Times New Roman" w:cs="Times New Roman"/>
              </w:rPr>
              <w:lastRenderedPageBreak/>
              <w:t>инвалидностью;</w:t>
            </w:r>
          </w:p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lastRenderedPageBreak/>
              <w:t xml:space="preserve">Справка руководителя ОУ, отражающая реализуемые программы и результаты работы по программам в системе плановой </w:t>
            </w:r>
            <w:r w:rsidRPr="005E4F7B">
              <w:rPr>
                <w:rFonts w:ascii="Times New Roman" w:hAnsi="Times New Roman" w:cs="Times New Roman"/>
              </w:rPr>
              <w:lastRenderedPageBreak/>
              <w:t>деятельности специалиста и учреждения (основанием являются приказы, решения педагогического, методического совета).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lastRenderedPageBreak/>
              <w:t xml:space="preserve">Не </w:t>
            </w:r>
            <w:proofErr w:type="spellStart"/>
            <w:r w:rsidRPr="005E4F7B">
              <w:rPr>
                <w:rFonts w:ascii="Times New Roman" w:hAnsi="Times New Roman" w:cs="Times New Roman"/>
              </w:rPr>
              <w:t>реализуе</w:t>
            </w:r>
            <w:proofErr w:type="spellEnd"/>
            <w:r w:rsidRPr="005E4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Работа не носит системный характер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Реализует программы по  1 позиции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Реализует программы по 2 позициям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Реализует программы по   3-м  и более позициям</w:t>
            </w:r>
          </w:p>
        </w:tc>
      </w:tr>
      <w:tr w:rsidR="005E4F7B" w:rsidRPr="005E4F7B" w:rsidTr="00DE456E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Приказ об участии, организации или подтверждение о регистрации проекта в АИС</w:t>
            </w:r>
            <w:r w:rsidRPr="005E4F7B">
              <w:rPr>
                <w:rFonts w:ascii="Times New Roman" w:hAnsi="Times New Roman" w:cs="Times New Roman"/>
                <w:b/>
              </w:rPr>
              <w:t xml:space="preserve">. </w:t>
            </w:r>
            <w:r w:rsidRPr="005E4F7B">
              <w:rPr>
                <w:rFonts w:ascii="Times New Roman" w:hAnsi="Times New Roman" w:cs="Times New Roman"/>
              </w:rPr>
              <w:t>Приказ по организации (списочный состав  участников стажировочной площадки).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5E4F7B" w:rsidRPr="005E4F7B" w:rsidTr="00DE456E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Профессиональная активность педагога. Работа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Участие на уровне ОУ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На  муниципальном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На региональном уровне </w:t>
            </w:r>
          </w:p>
        </w:tc>
      </w:tr>
      <w:tr w:rsidR="005E4F7B" w:rsidRPr="005E4F7B" w:rsidTr="00DE456E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Профессиональная активность педагога. Руководство профессиональным объединением, сопровождение педагогической практики студентов.</w:t>
            </w:r>
          </w:p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выписки из приказов.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Style w:val="a8"/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Руководство творческой группой ОУ, сопровождение педагогической практики студентов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Руководство «Школой молодого логопеда», творческой группой муниципального уровня,</w:t>
            </w:r>
          </w:p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lastRenderedPageBreak/>
              <w:t>сопровождение педагогической практики студентов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lastRenderedPageBreak/>
              <w:t xml:space="preserve">Руководство МО, работа в составе ПМПК Белгородской области, сопровождение педагогической практики </w:t>
            </w:r>
            <w:r w:rsidRPr="005E4F7B">
              <w:rPr>
                <w:rFonts w:ascii="Times New Roman" w:hAnsi="Times New Roman" w:cs="Times New Roman"/>
              </w:rPr>
              <w:lastRenderedPageBreak/>
              <w:t>студентов</w:t>
            </w:r>
          </w:p>
        </w:tc>
      </w:tr>
      <w:tr w:rsidR="005E4F7B" w:rsidRPr="005E4F7B" w:rsidTr="00DE456E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u w:val="single"/>
              </w:rPr>
            </w:pPr>
            <w:r w:rsidRPr="005E4F7B">
              <w:rPr>
                <w:rFonts w:ascii="Times New Roman" w:hAnsi="Times New Roman" w:cs="Times New Roman"/>
              </w:rPr>
              <w:t>Профессиональная активность педагога. Участие в работе жюри конкурсов, олимпиад, предметных комиссий, экспертных групп по актуальным направлениям профессиональной деятельности учителя-логопеда.</w:t>
            </w:r>
          </w:p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Не участвует.</w:t>
            </w:r>
          </w:p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Однократное участие на уровне ОУ.</w:t>
            </w:r>
          </w:p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Неоднократное участие на уровне ОУ.</w:t>
            </w:r>
          </w:p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5E4F7B" w:rsidRPr="005E4F7B" w:rsidTr="00DE456E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pStyle w:val="a5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5E4F7B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5E4F7B" w:rsidRPr="005E4F7B" w:rsidTr="00DE456E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(достижения  в области совершенствования методов обучения и воспитания).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Применение технологий носит единичный, бессистемный характер применения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Технологии включены в работу специалиста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педагогически-ми работниками)</w:t>
            </w:r>
          </w:p>
        </w:tc>
      </w:tr>
      <w:tr w:rsidR="005E4F7B" w:rsidRPr="005E4F7B" w:rsidTr="00DE456E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pStyle w:val="a5"/>
              <w:rPr>
                <w:sz w:val="22"/>
                <w:szCs w:val="22"/>
                <w:lang w:val="ru-RU"/>
              </w:rPr>
            </w:pPr>
            <w:r w:rsidRPr="005E4F7B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5E4F7B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5E4F7B" w:rsidRPr="005E4F7B" w:rsidRDefault="005E4F7B" w:rsidP="00DE456E">
            <w:pPr>
              <w:contextualSpacing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  <w:lang w:eastAsia="en-US"/>
              </w:rPr>
              <w:t xml:space="preserve">Выписка из </w:t>
            </w:r>
            <w:r w:rsidRPr="005E4F7B">
              <w:rPr>
                <w:rFonts w:ascii="Times New Roman" w:hAnsi="Times New Roman" w:cs="Times New Roman"/>
                <w:lang w:eastAsia="en-US"/>
              </w:rPr>
              <w:lastRenderedPageBreak/>
              <w:t>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  <w:lang w:eastAsia="en-US"/>
              </w:rPr>
              <w:lastRenderedPageBreak/>
              <w:t>Опыт не обобщён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муниципальном </w:t>
            </w:r>
            <w:r w:rsidRPr="005E4F7B">
              <w:rPr>
                <w:rFonts w:ascii="Times New Roman" w:hAnsi="Times New Roman" w:cs="Times New Roman"/>
                <w:lang w:eastAsia="en-US"/>
              </w:rPr>
              <w:lastRenderedPageBreak/>
              <w:t>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Материалы «Из опыта работы» размещены на </w:t>
            </w:r>
            <w:r w:rsidRPr="005E4F7B">
              <w:rPr>
                <w:rFonts w:ascii="Times New Roman" w:hAnsi="Times New Roman" w:cs="Times New Roman"/>
                <w:lang w:eastAsia="en-US"/>
              </w:rPr>
              <w:lastRenderedPageBreak/>
              <w:t>сайте  ОГАОУ ДПО «БелИРО» в разделе «Банк лучших образовательных практик»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Целостный опыт обобщен на региональном </w:t>
            </w:r>
            <w:r w:rsidRPr="005E4F7B">
              <w:rPr>
                <w:rFonts w:ascii="Times New Roman" w:hAnsi="Times New Roman" w:cs="Times New Roman"/>
                <w:lang w:eastAsia="en-US"/>
              </w:rPr>
              <w:lastRenderedPageBreak/>
              <w:t>уровне и размещен на сайте ОГАОУ ДПО «БелИРО» в разделе «Банк актуального педагогического опыта»</w:t>
            </w:r>
          </w:p>
        </w:tc>
      </w:tr>
      <w:tr w:rsidR="005E4F7B" w:rsidRPr="005E4F7B" w:rsidTr="00DE456E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Наличие  публикаций, методических материалов из опыта работы (разработок, статей) в сборниках, рекомендованных  редакционным советом (коллегией).  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E4F7B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  <w:proofErr w:type="gramEnd"/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Печатная публикация на всероссийском уровне</w:t>
            </w:r>
          </w:p>
        </w:tc>
      </w:tr>
      <w:tr w:rsidR="005E4F7B" w:rsidRPr="005E4F7B" w:rsidTr="00DE456E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5E4F7B" w:rsidRPr="005E4F7B" w:rsidTr="00DE456E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Отсутствуют</w:t>
            </w:r>
          </w:p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Выступление на региональном, межрегиональ-ном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5E4F7B" w:rsidRPr="005E4F7B" w:rsidTr="00DE456E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</w:t>
            </w:r>
          </w:p>
        </w:tc>
      </w:tr>
      <w:tr w:rsidR="005E4F7B" w:rsidRPr="005E4F7B" w:rsidTr="00DE456E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5E4F7B">
              <w:rPr>
                <w:rFonts w:ascii="Times New Roman" w:hAnsi="Times New Roman" w:cs="Times New Roman"/>
                <w:lang w:eastAsia="en-US"/>
              </w:rPr>
              <w:t>ОГАОУ ДПО «БелИРО».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Приказ о вхождении в состав РУМО, творческих и рабочих групп.</w:t>
            </w:r>
          </w:p>
        </w:tc>
        <w:tc>
          <w:tcPr>
            <w:tcW w:w="5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Не участвует</w:t>
            </w:r>
          </w:p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5E4F7B" w:rsidRPr="005E4F7B" w:rsidTr="00DE456E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При неоднократном участии +1 балл дополнительно (но не более 3 </w:t>
            </w:r>
            <w:r w:rsidRPr="005E4F7B">
              <w:rPr>
                <w:rFonts w:ascii="Times New Roman" w:hAnsi="Times New Roman" w:cs="Times New Roman"/>
              </w:rPr>
              <w:lastRenderedPageBreak/>
              <w:t>баллов)</w:t>
            </w:r>
          </w:p>
        </w:tc>
      </w:tr>
      <w:tr w:rsidR="005E4F7B" w:rsidRPr="005E4F7B" w:rsidTr="00DE456E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Организация учителем-логопедом  внеурочной деятельности (по развитию речи).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Не проводит</w:t>
            </w:r>
          </w:p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Участвует в  проведении предметной недели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секции, клуба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E4F7B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учителем получили общественное признание</w:t>
            </w:r>
          </w:p>
        </w:tc>
      </w:tr>
      <w:tr w:rsidR="005E4F7B" w:rsidRPr="005E4F7B" w:rsidTr="00DE456E">
        <w:trPr>
          <w:trHeight w:val="146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Проведение открытых занятий, мастер – классов.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Список занятий, заверенный руководителем, по форме: год, тема уровень и тема мероприятия, программы мероприятий, справки организаторов мероприятий.</w:t>
            </w:r>
          </w:p>
        </w:tc>
        <w:tc>
          <w:tcPr>
            <w:tcW w:w="3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Не проводились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Проведение на уровне ОУ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Проведение на  муниципальном уровне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Проведение на региональном уровне  </w:t>
            </w:r>
          </w:p>
        </w:tc>
      </w:tr>
      <w:tr w:rsidR="005E4F7B" w:rsidRPr="005E4F7B" w:rsidTr="00DE456E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E4F7B">
              <w:rPr>
                <w:rFonts w:ascii="Times New Roman" w:hAnsi="Times New Roman" w:cs="Times New Roman"/>
                <w:bCs/>
                <w:iCs/>
              </w:rPr>
              <w:t>При наличии 2х и более  мероприятий  на муниципальном,  региональном уровне +1 балл за каждое (но не более 3 баллов)</w:t>
            </w:r>
          </w:p>
        </w:tc>
      </w:tr>
      <w:tr w:rsidR="005E4F7B" w:rsidRPr="005E4F7B" w:rsidTr="00DE456E">
        <w:trPr>
          <w:trHeight w:val="27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Результаты участия в смотре-конкурсе логопедических кабинетов.</w:t>
            </w: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Грамоты, благодарности, выписки из приказов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4F7B">
              <w:rPr>
                <w:rStyle w:val="a8"/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Участник смотра-конкурса на муниципальном уровне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Лауреат смотра-конкурса на муниципальном уровне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Призовые места в конкурсах муниципального уровня</w:t>
            </w:r>
          </w:p>
        </w:tc>
      </w:tr>
      <w:tr w:rsidR="005E4F7B" w:rsidRPr="005E4F7B" w:rsidTr="00DE456E">
        <w:tc>
          <w:tcPr>
            <w:tcW w:w="15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5E4F7B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5E4F7B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5E4F7B" w:rsidRPr="005E4F7B" w:rsidTr="00DE456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pStyle w:val="a5"/>
              <w:rPr>
                <w:sz w:val="22"/>
                <w:szCs w:val="22"/>
                <w:lang w:val="ru-RU"/>
              </w:rPr>
            </w:pPr>
            <w:r w:rsidRPr="005E4F7B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E4F7B" w:rsidRPr="005E4F7B" w:rsidTr="00DE456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pStyle w:val="a5"/>
              <w:rPr>
                <w:sz w:val="22"/>
                <w:szCs w:val="22"/>
                <w:lang w:val="ru-RU"/>
              </w:rPr>
            </w:pPr>
            <w:r w:rsidRPr="005E4F7B">
              <w:rPr>
                <w:sz w:val="22"/>
                <w:szCs w:val="22"/>
                <w:lang w:val="ru-RU"/>
              </w:rPr>
              <w:t>Разработка комплекса учебно-методических материалов (рабочая программа, методическая разработка, дидактический материал).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Комплекс учебно-методических материалов имеет рецензию 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Комплекс учебно-методических материалов имеет рецензию внешних экспертов (</w:t>
            </w:r>
            <w:proofErr w:type="spellStart"/>
            <w:proofErr w:type="gramStart"/>
            <w:r w:rsidRPr="005E4F7B">
              <w:rPr>
                <w:rFonts w:ascii="Times New Roman" w:hAnsi="Times New Roman" w:cs="Times New Roman"/>
              </w:rPr>
              <w:t>профессорско-преподаватель-ский</w:t>
            </w:r>
            <w:proofErr w:type="spellEnd"/>
            <w:proofErr w:type="gramEnd"/>
            <w:r w:rsidRPr="005E4F7B">
              <w:rPr>
                <w:rFonts w:ascii="Times New Roman" w:hAnsi="Times New Roman" w:cs="Times New Roman"/>
              </w:rPr>
              <w:t xml:space="preserve"> состав ВУЗов региона, педагогов-практиков)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Комплекс учебно-методических материалов имеет рецензию  </w:t>
            </w:r>
            <w:proofErr w:type="gramStart"/>
            <w:r w:rsidRPr="005E4F7B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5E4F7B">
              <w:rPr>
                <w:rFonts w:ascii="Times New Roman" w:hAnsi="Times New Roman" w:cs="Times New Roman"/>
              </w:rPr>
              <w:t xml:space="preserve"> НМИЦ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rPr>
                <w:rFonts w:ascii="Times New Roman" w:hAnsi="Times New Roman" w:cs="Times New Roman"/>
                <w:color w:val="FF0000"/>
              </w:rPr>
            </w:pPr>
            <w:r w:rsidRPr="005E4F7B">
              <w:rPr>
                <w:rFonts w:ascii="Times New Roman" w:hAnsi="Times New Roman" w:cs="Times New Roman"/>
              </w:rPr>
              <w:t xml:space="preserve">Комплекс </w:t>
            </w:r>
            <w:proofErr w:type="spellStart"/>
            <w:proofErr w:type="gramStart"/>
            <w:r w:rsidRPr="005E4F7B">
              <w:rPr>
                <w:rFonts w:ascii="Times New Roman" w:hAnsi="Times New Roman" w:cs="Times New Roman"/>
              </w:rPr>
              <w:t>учебно</w:t>
            </w:r>
            <w:proofErr w:type="spellEnd"/>
            <w:r w:rsidRPr="005E4F7B">
              <w:rPr>
                <w:rFonts w:ascii="Times New Roman" w:hAnsi="Times New Roman" w:cs="Times New Roman"/>
              </w:rPr>
              <w:t>- методических</w:t>
            </w:r>
            <w:proofErr w:type="gramEnd"/>
            <w:r w:rsidRPr="005E4F7B">
              <w:rPr>
                <w:rFonts w:ascii="Times New Roman" w:hAnsi="Times New Roman" w:cs="Times New Roman"/>
              </w:rPr>
              <w:t xml:space="preserve"> материалов имеет рецензию ОГАОУ ДПО </w:t>
            </w:r>
            <w:r w:rsidRPr="005E4F7B">
              <w:rPr>
                <w:rFonts w:ascii="Times New Roman" w:hAnsi="Times New Roman" w:cs="Times New Roman"/>
                <w:lang w:eastAsia="en-US"/>
              </w:rPr>
              <w:t xml:space="preserve">«БелИРО» </w:t>
            </w:r>
          </w:p>
        </w:tc>
      </w:tr>
      <w:tr w:rsidR="005E4F7B" w:rsidRPr="005E4F7B" w:rsidTr="00DE456E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5E4F7B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5E4F7B">
              <w:rPr>
                <w:rFonts w:ascii="Times New Roman" w:hAnsi="Times New Roman" w:cs="Times New Roman"/>
              </w:rPr>
              <w:t xml:space="preserve"> в разделах </w:t>
            </w:r>
            <w:r w:rsidRPr="005E4F7B">
              <w:rPr>
                <w:rFonts w:ascii="Times New Roman" w:hAnsi="Times New Roman" w:cs="Times New Roman"/>
                <w:lang w:eastAsia="en-US"/>
              </w:rPr>
              <w:t>«</w:t>
            </w:r>
            <w:r w:rsidRPr="005E4F7B">
              <w:rPr>
                <w:rFonts w:ascii="Times New Roman" w:hAnsi="Times New Roman" w:cs="Times New Roman"/>
              </w:rPr>
              <w:t>Портфель уроков</w:t>
            </w:r>
            <w:r w:rsidRPr="005E4F7B">
              <w:rPr>
                <w:rFonts w:ascii="Times New Roman" w:hAnsi="Times New Roman" w:cs="Times New Roman"/>
                <w:lang w:eastAsia="en-US"/>
              </w:rPr>
              <w:t>»</w:t>
            </w:r>
            <w:r w:rsidRPr="005E4F7B">
              <w:rPr>
                <w:rFonts w:ascii="Times New Roman" w:hAnsi="Times New Roman" w:cs="Times New Roman"/>
              </w:rPr>
              <w:t xml:space="preserve">, </w:t>
            </w:r>
            <w:r w:rsidRPr="005E4F7B">
              <w:rPr>
                <w:rFonts w:ascii="Times New Roman" w:hAnsi="Times New Roman" w:cs="Times New Roman"/>
                <w:lang w:eastAsia="en-US"/>
              </w:rPr>
              <w:t>«</w:t>
            </w:r>
            <w:r w:rsidRPr="005E4F7B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5E4F7B">
              <w:rPr>
                <w:rFonts w:ascii="Times New Roman" w:hAnsi="Times New Roman" w:cs="Times New Roman"/>
                <w:lang w:eastAsia="en-US"/>
              </w:rPr>
              <w:t>».</w:t>
            </w:r>
            <w:r w:rsidRPr="005E4F7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Сертификаты</w:t>
            </w:r>
          </w:p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информационных порталов.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4F7B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5E4F7B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4F7B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5E4F7B">
              <w:rPr>
                <w:rFonts w:ascii="Times New Roman" w:hAnsi="Times New Roman" w:cs="Times New Roman"/>
              </w:rPr>
              <w:t xml:space="preserve"> и размещёны 3 ЭОР или дистанционных курсов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4F7B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5E4F7B">
              <w:rPr>
                <w:rFonts w:ascii="Times New Roman" w:hAnsi="Times New Roman" w:cs="Times New Roman"/>
              </w:rPr>
              <w:t xml:space="preserve"> и размещёны 4 и более ЭОР или дистанционных курсов</w:t>
            </w:r>
          </w:p>
        </w:tc>
      </w:tr>
      <w:tr w:rsidR="005E4F7B" w:rsidRPr="005E4F7B" w:rsidTr="00DE456E">
        <w:trPr>
          <w:trHeight w:val="31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5E4F7B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5E4F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Грамоты, благодарности, приказы.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уровня), участие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Победители, призёры и лауреаты на всероссийском уровне (очный этап), в том числе в конкурсном отборе лучших учителей</w:t>
            </w:r>
          </w:p>
        </w:tc>
      </w:tr>
      <w:tr w:rsidR="005E4F7B" w:rsidRPr="005E4F7B" w:rsidTr="00DE456E">
        <w:trPr>
          <w:trHeight w:val="18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5E4F7B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Грамоты, благодарности, приказы, удостоверения.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Поощрения муниципального уровня в межаттестацион-ный период</w:t>
            </w:r>
          </w:p>
        </w:tc>
        <w:tc>
          <w:tcPr>
            <w:tcW w:w="1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7B" w:rsidRPr="005E4F7B" w:rsidRDefault="005E4F7B" w:rsidP="00DE456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E4F7B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5E4F7B" w:rsidRPr="005E4F7B" w:rsidRDefault="005E4F7B" w:rsidP="005E4F7B">
      <w:pPr>
        <w:jc w:val="center"/>
        <w:rPr>
          <w:rFonts w:ascii="Times New Roman" w:hAnsi="Times New Roman" w:cs="Times New Roman"/>
          <w:b/>
        </w:rPr>
      </w:pPr>
    </w:p>
    <w:p w:rsidR="005E4F7B" w:rsidRPr="005E4F7B" w:rsidRDefault="005E4F7B" w:rsidP="005E4F7B">
      <w:pPr>
        <w:jc w:val="center"/>
        <w:rPr>
          <w:rFonts w:ascii="Times New Roman" w:hAnsi="Times New Roman" w:cs="Times New Roman"/>
          <w:b/>
        </w:rPr>
      </w:pPr>
      <w:r w:rsidRPr="005E4F7B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5E4F7B" w:rsidRPr="005E4F7B" w:rsidRDefault="005E4F7B" w:rsidP="005E4F7B">
      <w:pPr>
        <w:jc w:val="center"/>
        <w:rPr>
          <w:rFonts w:ascii="Times New Roman" w:hAnsi="Times New Roman" w:cs="Times New Roman"/>
          <w:b/>
        </w:rPr>
      </w:pPr>
    </w:p>
    <w:p w:rsidR="005E4F7B" w:rsidRPr="005E4F7B" w:rsidRDefault="005E4F7B" w:rsidP="005E4F7B">
      <w:pPr>
        <w:jc w:val="center"/>
        <w:rPr>
          <w:rFonts w:ascii="Times New Roman" w:hAnsi="Times New Roman" w:cs="Times New Roman"/>
        </w:rPr>
      </w:pPr>
      <w:r w:rsidRPr="005E4F7B">
        <w:rPr>
          <w:rFonts w:ascii="Times New Roman" w:hAnsi="Times New Roman" w:cs="Times New Roman"/>
        </w:rPr>
        <w:t xml:space="preserve">                        - 70  баллов и более – уровень высшей квалификационной категории;</w:t>
      </w:r>
      <w:r w:rsidRPr="005E4F7B">
        <w:rPr>
          <w:rFonts w:ascii="Times New Roman" w:hAnsi="Times New Roman" w:cs="Times New Roman"/>
        </w:rPr>
        <w:br/>
      </w:r>
      <w:r w:rsidRPr="005E4F7B">
        <w:rPr>
          <w:rFonts w:ascii="Times New Roman" w:hAnsi="Times New Roman" w:cs="Times New Roman"/>
        </w:rPr>
        <w:tab/>
      </w:r>
      <w:r w:rsidRPr="005E4F7B">
        <w:rPr>
          <w:rFonts w:ascii="Times New Roman" w:hAnsi="Times New Roman" w:cs="Times New Roman"/>
        </w:rPr>
        <w:tab/>
        <w:t>- от  50  до 69 баллов - уровень первой квалификационной категории;</w:t>
      </w:r>
      <w:r w:rsidRPr="005E4F7B">
        <w:rPr>
          <w:rFonts w:ascii="Times New Roman" w:hAnsi="Times New Roman" w:cs="Times New Roman"/>
        </w:rPr>
        <w:br/>
        <w:t xml:space="preserve">                                                                 </w:t>
      </w:r>
      <w:r w:rsidRPr="005E4F7B">
        <w:rPr>
          <w:rFonts w:ascii="Times New Roman" w:hAnsi="Times New Roman" w:cs="Times New Roman"/>
          <w:b/>
        </w:rPr>
        <w:t xml:space="preserve">- </w:t>
      </w:r>
      <w:r w:rsidRPr="005E4F7B">
        <w:rPr>
          <w:rFonts w:ascii="Times New Roman" w:hAnsi="Times New Roman" w:cs="Times New Roman"/>
        </w:rPr>
        <w:t>ниже 50  баллов - уровень, недостаточный для аттестации на квалификационную категорию.</w:t>
      </w:r>
    </w:p>
    <w:p w:rsidR="005E4F7B" w:rsidRPr="005E4F7B" w:rsidRDefault="005E4F7B" w:rsidP="005E4F7B">
      <w:pPr>
        <w:rPr>
          <w:rFonts w:ascii="Times New Roman" w:hAnsi="Times New Roman" w:cs="Times New Roman"/>
        </w:rPr>
      </w:pPr>
    </w:p>
    <w:p w:rsidR="005E4F7B" w:rsidRPr="005E4F7B" w:rsidRDefault="005E4F7B" w:rsidP="005E4F7B">
      <w:pPr>
        <w:ind w:left="5909" w:hanging="5909"/>
        <w:jc w:val="center"/>
        <w:rPr>
          <w:rFonts w:ascii="Times New Roman" w:hAnsi="Times New Roman" w:cs="Times New Roman"/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4C192E"/>
    <w:rsid w:val="00537866"/>
    <w:rsid w:val="005641AB"/>
    <w:rsid w:val="00590554"/>
    <w:rsid w:val="005B3EB7"/>
    <w:rsid w:val="005E4F7B"/>
    <w:rsid w:val="0061053B"/>
    <w:rsid w:val="00623A8A"/>
    <w:rsid w:val="008D1EEE"/>
    <w:rsid w:val="008F157B"/>
    <w:rsid w:val="009066EE"/>
    <w:rsid w:val="00B87E53"/>
    <w:rsid w:val="00C7577F"/>
    <w:rsid w:val="00E16965"/>
    <w:rsid w:val="00F4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character" w:styleId="a8">
    <w:name w:val="Strong"/>
    <w:basedOn w:val="a0"/>
    <w:uiPriority w:val="22"/>
    <w:qFormat/>
    <w:rsid w:val="005E4F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1863</Words>
  <Characters>10623</Characters>
  <Application>Microsoft Office Word</Application>
  <DocSecurity>0</DocSecurity>
  <Lines>88</Lines>
  <Paragraphs>24</Paragraphs>
  <ScaleCrop>false</ScaleCrop>
  <Company>БелИРО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10</cp:revision>
  <dcterms:created xsi:type="dcterms:W3CDTF">2018-07-09T07:18:00Z</dcterms:created>
  <dcterms:modified xsi:type="dcterms:W3CDTF">2018-07-11T11:19:00Z</dcterms:modified>
</cp:coreProperties>
</file>