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0" w:rsidRPr="002A2010" w:rsidRDefault="002A2010" w:rsidP="002A2010">
      <w:pPr>
        <w:jc w:val="center"/>
        <w:rPr>
          <w:sz w:val="28"/>
          <w:szCs w:val="28"/>
        </w:rPr>
      </w:pPr>
      <w:r w:rsidRPr="002A2010">
        <w:rPr>
          <w:noProof/>
          <w:sz w:val="28"/>
          <w:szCs w:val="28"/>
        </w:rPr>
        <w:drawing>
          <wp:inline distT="0" distB="0" distL="0" distR="0" wp14:anchorId="10110BDB" wp14:editId="79008409">
            <wp:extent cx="648335" cy="840105"/>
            <wp:effectExtent l="0" t="0" r="0" b="0"/>
            <wp:docPr id="5" name="Рисунок 5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10" w:rsidRPr="002A2010" w:rsidRDefault="002A2010" w:rsidP="002A2010">
      <w:pPr>
        <w:jc w:val="center"/>
        <w:rPr>
          <w:sz w:val="28"/>
          <w:szCs w:val="28"/>
        </w:rPr>
      </w:pPr>
      <w:r w:rsidRPr="002A2010">
        <w:rPr>
          <w:sz w:val="28"/>
          <w:szCs w:val="28"/>
        </w:rPr>
        <w:t xml:space="preserve">Администрация Борисовского района </w:t>
      </w:r>
    </w:p>
    <w:p w:rsidR="002A2010" w:rsidRPr="002A2010" w:rsidRDefault="002A2010" w:rsidP="002A2010">
      <w:pPr>
        <w:jc w:val="center"/>
        <w:rPr>
          <w:sz w:val="28"/>
          <w:szCs w:val="28"/>
        </w:rPr>
      </w:pPr>
      <w:r w:rsidRPr="002A2010">
        <w:rPr>
          <w:sz w:val="28"/>
          <w:szCs w:val="28"/>
        </w:rPr>
        <w:t xml:space="preserve">Управление образования администрации Борисовского района </w:t>
      </w:r>
    </w:p>
    <w:p w:rsidR="002A2010" w:rsidRPr="002A2010" w:rsidRDefault="002A2010" w:rsidP="002A2010">
      <w:pPr>
        <w:jc w:val="center"/>
        <w:rPr>
          <w:sz w:val="28"/>
          <w:szCs w:val="28"/>
        </w:rPr>
      </w:pPr>
    </w:p>
    <w:p w:rsidR="002A2010" w:rsidRPr="002A2010" w:rsidRDefault="002A2010" w:rsidP="002A2010">
      <w:pPr>
        <w:jc w:val="center"/>
        <w:rPr>
          <w:b/>
          <w:sz w:val="28"/>
          <w:szCs w:val="28"/>
        </w:rPr>
      </w:pPr>
      <w:r w:rsidRPr="002A2010">
        <w:rPr>
          <w:b/>
          <w:sz w:val="28"/>
          <w:szCs w:val="28"/>
        </w:rPr>
        <w:t>ПРИКАЗ</w:t>
      </w:r>
    </w:p>
    <w:p w:rsidR="002A2010" w:rsidRPr="00506889" w:rsidRDefault="002A2010" w:rsidP="002A2010">
      <w:pPr>
        <w:jc w:val="center"/>
      </w:pPr>
      <w:r w:rsidRPr="00506889">
        <w:t>п. Борисовка</w:t>
      </w:r>
    </w:p>
    <w:p w:rsidR="002A2010" w:rsidRPr="002A2010" w:rsidRDefault="002A2010" w:rsidP="002A2010">
      <w:pPr>
        <w:jc w:val="center"/>
        <w:rPr>
          <w:sz w:val="28"/>
          <w:szCs w:val="28"/>
        </w:rPr>
      </w:pPr>
    </w:p>
    <w:p w:rsidR="002A2010" w:rsidRPr="002A2010" w:rsidRDefault="003A5F14" w:rsidP="002A2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33302">
        <w:rPr>
          <w:b/>
          <w:sz w:val="28"/>
          <w:szCs w:val="28"/>
        </w:rPr>
        <w:t>21</w:t>
      </w:r>
      <w:r w:rsidR="00AF7C17">
        <w:rPr>
          <w:b/>
          <w:sz w:val="28"/>
          <w:szCs w:val="28"/>
        </w:rPr>
        <w:t xml:space="preserve"> </w:t>
      </w:r>
      <w:r w:rsidR="002F116A">
        <w:rPr>
          <w:b/>
          <w:sz w:val="28"/>
          <w:szCs w:val="28"/>
        </w:rPr>
        <w:t xml:space="preserve">» </w:t>
      </w:r>
      <w:r w:rsidR="00E84B48">
        <w:rPr>
          <w:b/>
          <w:sz w:val="28"/>
          <w:szCs w:val="28"/>
        </w:rPr>
        <w:t xml:space="preserve">мая </w:t>
      </w:r>
      <w:r w:rsidR="00AF7C17">
        <w:rPr>
          <w:b/>
          <w:sz w:val="28"/>
          <w:szCs w:val="28"/>
        </w:rPr>
        <w:t xml:space="preserve">2021  года                                                              </w:t>
      </w:r>
      <w:r w:rsidR="00E84B48">
        <w:rPr>
          <w:b/>
          <w:sz w:val="28"/>
          <w:szCs w:val="28"/>
        </w:rPr>
        <w:t xml:space="preserve">                  </w:t>
      </w:r>
      <w:r w:rsidR="00AF7C17">
        <w:rPr>
          <w:b/>
          <w:sz w:val="28"/>
          <w:szCs w:val="28"/>
        </w:rPr>
        <w:t>№</w:t>
      </w:r>
      <w:r w:rsidR="00833302">
        <w:rPr>
          <w:b/>
          <w:sz w:val="28"/>
          <w:szCs w:val="28"/>
        </w:rPr>
        <w:t>370</w:t>
      </w:r>
    </w:p>
    <w:p w:rsidR="002A2010" w:rsidRDefault="002A2010" w:rsidP="002F116A">
      <w:pPr>
        <w:tabs>
          <w:tab w:val="left" w:pos="2320"/>
          <w:tab w:val="center" w:pos="4677"/>
        </w:tabs>
        <w:rPr>
          <w:b/>
          <w:sz w:val="28"/>
          <w:szCs w:val="28"/>
        </w:rPr>
      </w:pPr>
      <w:r w:rsidRPr="002A2010">
        <w:rPr>
          <w:b/>
          <w:sz w:val="28"/>
          <w:szCs w:val="28"/>
        </w:rPr>
        <w:tab/>
        <w:t xml:space="preserve">  </w:t>
      </w:r>
      <w:r w:rsidRPr="002A2010">
        <w:rPr>
          <w:b/>
          <w:sz w:val="28"/>
          <w:szCs w:val="28"/>
        </w:rPr>
        <w:tab/>
      </w:r>
    </w:p>
    <w:p w:rsidR="00506889" w:rsidRPr="002A2010" w:rsidRDefault="00506889" w:rsidP="002F116A">
      <w:pPr>
        <w:tabs>
          <w:tab w:val="left" w:pos="2320"/>
          <w:tab w:val="center" w:pos="4677"/>
        </w:tabs>
        <w:rPr>
          <w:b/>
          <w:sz w:val="28"/>
          <w:szCs w:val="28"/>
        </w:rPr>
      </w:pPr>
    </w:p>
    <w:p w:rsidR="002A2010" w:rsidRPr="002A2010" w:rsidRDefault="002A2010" w:rsidP="002A2010">
      <w:pPr>
        <w:rPr>
          <w:b/>
          <w:sz w:val="28"/>
          <w:szCs w:val="28"/>
        </w:rPr>
      </w:pPr>
      <w:r w:rsidRPr="002A2010">
        <w:rPr>
          <w:b/>
          <w:sz w:val="28"/>
          <w:szCs w:val="28"/>
        </w:rPr>
        <w:t xml:space="preserve">Об обеспечении отдыха, оздоровления </w:t>
      </w:r>
    </w:p>
    <w:p w:rsidR="002A2010" w:rsidRPr="002A2010" w:rsidRDefault="002A2010" w:rsidP="002A2010">
      <w:pPr>
        <w:rPr>
          <w:b/>
          <w:sz w:val="28"/>
          <w:szCs w:val="28"/>
        </w:rPr>
      </w:pPr>
      <w:r w:rsidRPr="002A2010">
        <w:rPr>
          <w:b/>
          <w:sz w:val="28"/>
          <w:szCs w:val="28"/>
        </w:rPr>
        <w:t xml:space="preserve"> и занятости детей в 20</w:t>
      </w:r>
      <w:r w:rsidR="003A5F14">
        <w:rPr>
          <w:b/>
          <w:sz w:val="28"/>
          <w:szCs w:val="28"/>
        </w:rPr>
        <w:t>2</w:t>
      </w:r>
      <w:r w:rsidR="00AF7C17">
        <w:rPr>
          <w:b/>
          <w:sz w:val="28"/>
          <w:szCs w:val="28"/>
        </w:rPr>
        <w:t>1</w:t>
      </w:r>
      <w:r w:rsidRPr="002A2010">
        <w:rPr>
          <w:b/>
          <w:sz w:val="28"/>
          <w:szCs w:val="28"/>
        </w:rPr>
        <w:t xml:space="preserve"> году  </w:t>
      </w:r>
    </w:p>
    <w:p w:rsidR="002A2010" w:rsidRDefault="002A2010" w:rsidP="002A2010">
      <w:pPr>
        <w:rPr>
          <w:b/>
          <w:sz w:val="28"/>
          <w:szCs w:val="28"/>
        </w:rPr>
      </w:pPr>
    </w:p>
    <w:p w:rsidR="00506889" w:rsidRPr="002A2010" w:rsidRDefault="00506889" w:rsidP="002A2010">
      <w:pPr>
        <w:rPr>
          <w:b/>
          <w:sz w:val="28"/>
          <w:szCs w:val="28"/>
        </w:rPr>
      </w:pPr>
    </w:p>
    <w:p w:rsidR="002A2010" w:rsidRPr="002A2010" w:rsidRDefault="002A2010" w:rsidP="002A2010">
      <w:pPr>
        <w:ind w:firstLine="540"/>
        <w:jc w:val="both"/>
        <w:rPr>
          <w:sz w:val="28"/>
          <w:szCs w:val="28"/>
        </w:rPr>
      </w:pPr>
    </w:p>
    <w:p w:rsidR="00833302" w:rsidRPr="00833302" w:rsidRDefault="009A6B17" w:rsidP="00833302">
      <w:pPr>
        <w:ind w:firstLine="708"/>
        <w:jc w:val="both"/>
        <w:rPr>
          <w:b/>
          <w:sz w:val="28"/>
          <w:szCs w:val="28"/>
        </w:rPr>
      </w:pPr>
      <w:r w:rsidRPr="00833302">
        <w:rPr>
          <w:sz w:val="28"/>
          <w:szCs w:val="28"/>
        </w:rPr>
        <w:t xml:space="preserve">Во исполнение приказа департамента образования Белгородской области от </w:t>
      </w:r>
      <w:r w:rsidR="00833302" w:rsidRPr="00833302">
        <w:rPr>
          <w:sz w:val="28"/>
          <w:szCs w:val="28"/>
        </w:rPr>
        <w:t>20</w:t>
      </w:r>
      <w:r w:rsidRPr="00833302">
        <w:rPr>
          <w:sz w:val="28"/>
          <w:szCs w:val="28"/>
        </w:rPr>
        <w:t xml:space="preserve"> </w:t>
      </w:r>
      <w:r w:rsidR="00833302" w:rsidRPr="00833302">
        <w:rPr>
          <w:sz w:val="28"/>
          <w:szCs w:val="28"/>
        </w:rPr>
        <w:t xml:space="preserve">мая </w:t>
      </w:r>
      <w:r w:rsidRPr="00833302">
        <w:rPr>
          <w:sz w:val="28"/>
          <w:szCs w:val="28"/>
        </w:rPr>
        <w:t>202</w:t>
      </w:r>
      <w:r w:rsidR="00833302" w:rsidRPr="00833302">
        <w:rPr>
          <w:sz w:val="28"/>
          <w:szCs w:val="28"/>
        </w:rPr>
        <w:t>1</w:t>
      </w:r>
      <w:r w:rsidRPr="00833302">
        <w:rPr>
          <w:sz w:val="28"/>
          <w:szCs w:val="28"/>
        </w:rPr>
        <w:t xml:space="preserve"> года № </w:t>
      </w:r>
      <w:r w:rsidR="00833302" w:rsidRPr="00833302">
        <w:rPr>
          <w:sz w:val="28"/>
          <w:szCs w:val="28"/>
        </w:rPr>
        <w:t>1280</w:t>
      </w:r>
      <w:r w:rsidRPr="00833302">
        <w:rPr>
          <w:sz w:val="28"/>
          <w:szCs w:val="28"/>
        </w:rPr>
        <w:t xml:space="preserve"> «Об обеспечении отдыха, оздоровления и занятости детей в 202</w:t>
      </w:r>
      <w:r w:rsidR="00506889">
        <w:rPr>
          <w:sz w:val="28"/>
          <w:szCs w:val="28"/>
        </w:rPr>
        <w:t>1</w:t>
      </w:r>
      <w:r w:rsidRPr="00833302">
        <w:rPr>
          <w:sz w:val="28"/>
          <w:szCs w:val="28"/>
        </w:rPr>
        <w:t xml:space="preserve"> году» и </w:t>
      </w:r>
      <w:r w:rsidR="00833302" w:rsidRPr="00833302">
        <w:rPr>
          <w:sz w:val="28"/>
          <w:szCs w:val="28"/>
        </w:rPr>
        <w:t xml:space="preserve">во исполнение Федерального закона Российской Федерации от 24.07.1998 года № 124-ФЗ «Об основных гарантиях прав ребенка в Российской Федерации», постановлений Правительства Белгородской области от 04.06.2018 года № 206-пп «Об обеспечении отдыха, оздоровления и занятости детей на территории Белгородской области», от 30.12.2013 года № 528-п «Об утверждении государственной программы Белгородской области «Развитие образования Белгородской области на 2014-2020 годы», распоряжения Правительства Белгородской области от 16.12.2019 года № 674-рп «О приеме в государственную собственность Белгородской области муниципальных учреждений и муниципального имущества», приказа </w:t>
      </w:r>
      <w:proofErr w:type="spellStart"/>
      <w:r w:rsidR="00833302" w:rsidRPr="00833302">
        <w:rPr>
          <w:sz w:val="28"/>
          <w:szCs w:val="28"/>
        </w:rPr>
        <w:t>Минобрнауки</w:t>
      </w:r>
      <w:proofErr w:type="spellEnd"/>
      <w:r w:rsidR="00833302" w:rsidRPr="00833302">
        <w:rPr>
          <w:sz w:val="28"/>
          <w:szCs w:val="28"/>
        </w:rPr>
        <w:t xml:space="preserve"> России от 13.07.2017 года № 656 «Об утверждении примерных положений об организациях отдыха детей и их оздоровления» и в целях повышения качества и оздоровления детей, обеспечения безопасности отдыха, профилактики детско</w:t>
      </w:r>
      <w:r w:rsidR="009E1248">
        <w:rPr>
          <w:sz w:val="28"/>
          <w:szCs w:val="28"/>
        </w:rPr>
        <w:t>й</w:t>
      </w:r>
      <w:r w:rsidR="00833302" w:rsidRPr="00833302">
        <w:rPr>
          <w:sz w:val="28"/>
          <w:szCs w:val="28"/>
        </w:rPr>
        <w:t xml:space="preserve"> и подростковой безнадзорности, беспризорности, травматизма, правонарушени</w:t>
      </w:r>
      <w:r w:rsidR="00803FED">
        <w:rPr>
          <w:sz w:val="28"/>
          <w:szCs w:val="28"/>
        </w:rPr>
        <w:t>й</w:t>
      </w:r>
      <w:r w:rsidR="00833302" w:rsidRPr="00833302">
        <w:rPr>
          <w:sz w:val="28"/>
          <w:szCs w:val="28"/>
        </w:rPr>
        <w:t xml:space="preserve"> в каникулярный период, развития детского туризма </w:t>
      </w:r>
      <w:r w:rsidR="00833302" w:rsidRPr="00833302">
        <w:rPr>
          <w:b/>
          <w:sz w:val="28"/>
          <w:szCs w:val="28"/>
        </w:rPr>
        <w:t>п р и к а з ы в а ю:</w:t>
      </w:r>
    </w:p>
    <w:p w:rsidR="00833302" w:rsidRPr="00833302" w:rsidRDefault="00833302" w:rsidP="00506889">
      <w:pPr>
        <w:numPr>
          <w:ilvl w:val="1"/>
          <w:numId w:val="1"/>
        </w:numPr>
        <w:tabs>
          <w:tab w:val="clear" w:pos="1440"/>
          <w:tab w:val="num" w:pos="993"/>
        </w:tabs>
        <w:ind w:hanging="873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Считать приоритетами оздоровительной кампании 2021 года: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разностороннего и содержательного отдыха и досуга, духовно-нравственного, гражданско-патриотического и трудового воспитания, укрепления творческо-познавательного и интеллектуального потенциала детей и подростков с учетом интересов, желаний и потребностей;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отдыха за счет улучшения ресурсного обеспечения детских оздоровительных учреждений, укрепления и развития материально-технической базы, соблюдения санитарно-гигиенических требований с учетом санитарно-эпидемиологической ситуации в регионе;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максимального охвата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коронавирусная инфекция, а также подростков, состоящих на различных видах профилактического учета;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повышение уровня мотивации подрастающего поколения к заботе о своем здоровье, ведению здорового образа жизни и формированию активной жизненной позиции;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активизацию трудовой занятости детей и подростков в период каникул;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профилактику детской и подростковой безнадзорности, беспризорности, травматизма, правонарушений в период каникул;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развитие инновационных форм организации детской оздоровительной кампании;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совершенствование кадрового и информационно-методического обеспечения;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>организацию работы профильных смен (лингвистических, физкультурно-спортивных, естественнонаучных, художественных, туристско-краеведческих, социально-педагогических, технических, активистов детского самоуправления, военно-патриотических, для детей, состоящих на различных видах учета в органах и учреждениях системы профилактики, экологических, юнармейских и других);</w:t>
      </w:r>
    </w:p>
    <w:p w:rsidR="00833302" w:rsidRPr="00803FED" w:rsidRDefault="00833302" w:rsidP="00833302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ED">
        <w:rPr>
          <w:rFonts w:ascii="Times New Roman" w:hAnsi="Times New Roman" w:cs="Times New Roman"/>
          <w:sz w:val="28"/>
          <w:szCs w:val="28"/>
          <w:lang w:val="ru-RU"/>
        </w:rPr>
        <w:t xml:space="preserve">туристско-краеведческую деятельность образовательных организаций. </w:t>
      </w:r>
    </w:p>
    <w:p w:rsidR="00833302" w:rsidRPr="00803FED" w:rsidRDefault="00833302" w:rsidP="00833302">
      <w:pPr>
        <w:ind w:firstLine="709"/>
        <w:jc w:val="both"/>
        <w:rPr>
          <w:sz w:val="28"/>
          <w:szCs w:val="28"/>
        </w:rPr>
      </w:pPr>
      <w:r w:rsidRPr="00803FED">
        <w:rPr>
          <w:sz w:val="28"/>
          <w:szCs w:val="28"/>
        </w:rPr>
        <w:t>2.</w:t>
      </w:r>
      <w:r w:rsidR="00506889">
        <w:rPr>
          <w:sz w:val="28"/>
          <w:szCs w:val="28"/>
        </w:rPr>
        <w:tab/>
      </w:r>
      <w:r w:rsidRPr="00803FED">
        <w:rPr>
          <w:sz w:val="28"/>
          <w:szCs w:val="28"/>
        </w:rPr>
        <w:t>Определить начало летней оздоровительной кампании 2021 года</w:t>
      </w:r>
      <w:r w:rsidR="00E84B48">
        <w:rPr>
          <w:sz w:val="28"/>
          <w:szCs w:val="28"/>
        </w:rPr>
        <w:t xml:space="preserve"> </w:t>
      </w:r>
      <w:r w:rsidRPr="00803FED">
        <w:rPr>
          <w:sz w:val="28"/>
          <w:szCs w:val="28"/>
        </w:rPr>
        <w:t>на территории</w:t>
      </w:r>
      <w:r w:rsidR="00803FED">
        <w:rPr>
          <w:sz w:val="28"/>
          <w:szCs w:val="28"/>
        </w:rPr>
        <w:t xml:space="preserve"> Борисовского района 1 смена с </w:t>
      </w:r>
      <w:r w:rsidRPr="00803FED">
        <w:rPr>
          <w:sz w:val="28"/>
          <w:szCs w:val="28"/>
        </w:rPr>
        <w:t>1 июня</w:t>
      </w:r>
      <w:r w:rsidR="00803FED">
        <w:rPr>
          <w:sz w:val="28"/>
          <w:szCs w:val="28"/>
        </w:rPr>
        <w:t xml:space="preserve"> по 21 июня </w:t>
      </w:r>
      <w:r w:rsidRPr="00803FED">
        <w:rPr>
          <w:sz w:val="28"/>
          <w:szCs w:val="28"/>
        </w:rPr>
        <w:t>2021 года</w:t>
      </w:r>
      <w:r w:rsidR="00803FED">
        <w:rPr>
          <w:sz w:val="28"/>
          <w:szCs w:val="28"/>
        </w:rPr>
        <w:t>, 2 смена с 24 июня 2021 по 13 июля 2021 года.</w:t>
      </w:r>
    </w:p>
    <w:p w:rsidR="00833302" w:rsidRPr="00803FED" w:rsidRDefault="00833302" w:rsidP="00833302">
      <w:pPr>
        <w:ind w:firstLine="709"/>
        <w:jc w:val="both"/>
        <w:rPr>
          <w:sz w:val="28"/>
          <w:szCs w:val="28"/>
        </w:rPr>
      </w:pPr>
      <w:r w:rsidRPr="00803FED">
        <w:rPr>
          <w:sz w:val="28"/>
          <w:szCs w:val="28"/>
        </w:rPr>
        <w:t>3.</w:t>
      </w:r>
      <w:r w:rsidR="00650806">
        <w:rPr>
          <w:sz w:val="28"/>
          <w:szCs w:val="28"/>
        </w:rPr>
        <w:tab/>
      </w:r>
      <w:r w:rsidRPr="00803FED">
        <w:rPr>
          <w:sz w:val="28"/>
          <w:szCs w:val="28"/>
        </w:rPr>
        <w:t>Установить продолжительность смены в организациях отдыха детей</w:t>
      </w:r>
      <w:r w:rsidR="00E84B48">
        <w:rPr>
          <w:sz w:val="28"/>
          <w:szCs w:val="28"/>
        </w:rPr>
        <w:t xml:space="preserve"> </w:t>
      </w:r>
      <w:r w:rsidRPr="00803FED">
        <w:rPr>
          <w:sz w:val="28"/>
          <w:szCs w:val="28"/>
        </w:rPr>
        <w:t xml:space="preserve">и их оздоровления на 2021 год: </w:t>
      </w:r>
    </w:p>
    <w:p w:rsidR="00833302" w:rsidRPr="00803FED" w:rsidRDefault="00833302" w:rsidP="00833302">
      <w:pPr>
        <w:ind w:firstLine="709"/>
        <w:jc w:val="both"/>
        <w:rPr>
          <w:sz w:val="28"/>
          <w:szCs w:val="28"/>
        </w:rPr>
      </w:pPr>
      <w:r w:rsidRPr="00803FED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03FED">
        <w:rPr>
          <w:sz w:val="28"/>
          <w:szCs w:val="28"/>
        </w:rPr>
        <w:t>не менее 21 календарного дня (оздоровительная смена), 14 календарных дней (организация отдыха и досуга);</w:t>
      </w:r>
    </w:p>
    <w:p w:rsidR="00833302" w:rsidRPr="00833302" w:rsidRDefault="00650806" w:rsidP="00833302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33302" w:rsidRPr="00803F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33302" w:rsidRPr="00803F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</w:t>
      </w:r>
      <w:r w:rsidR="00803FED">
        <w:rPr>
          <w:rFonts w:ascii="Times New Roman" w:hAnsi="Times New Roman" w:cs="Times New Roman"/>
          <w:sz w:val="28"/>
          <w:szCs w:val="28"/>
          <w:lang w:val="ru-RU"/>
        </w:rPr>
        <w:t>общеобразовательных учреждений: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Организовать своевременную подготовку и приемку организаций отдыха детей и их оздоровления к началу оздоровительного сезона.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Усилить контроль за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законодательству Российской Федерации, требованиям антитеррористической и противопожарной безопасности.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.3</w:t>
      </w:r>
      <w:r w:rsidR="00803FE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Принять исчерпывающие меры</w:t>
      </w:r>
      <w:r w:rsidR="00E84B48">
        <w:rPr>
          <w:sz w:val="28"/>
          <w:szCs w:val="28"/>
        </w:rPr>
        <w:t xml:space="preserve"> по профилактике правонарушений</w:t>
      </w:r>
      <w:r w:rsidR="00833302" w:rsidRPr="00833302">
        <w:rPr>
          <w:sz w:val="28"/>
          <w:szCs w:val="28"/>
        </w:rPr>
        <w:t xml:space="preserve"> в сфере организации отдыха и оздоровления детей.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803FED"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Организовать проведение инструктажей по обучению работников организаций отдыха детей и их оздоровления мерам противопожарной безопасности, инструктажей по безопасному поведению на водных объектах, обучение руководителей и иных лиц, ответственных за обеспечение пожарной безопасности указанных организаций.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3302" w:rsidRPr="00833302">
        <w:rPr>
          <w:sz w:val="28"/>
          <w:szCs w:val="28"/>
        </w:rPr>
        <w:t>.</w:t>
      </w:r>
      <w:r w:rsidR="00803FED">
        <w:rPr>
          <w:sz w:val="28"/>
          <w:szCs w:val="28"/>
        </w:rPr>
        <w:t>5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Активизировать работу по добровольной вакцинации педагогических работников и вожатых организаций отдыха детей и их оздоровления против </w:t>
      </w:r>
      <w:proofErr w:type="spellStart"/>
      <w:r w:rsidR="00833302" w:rsidRPr="00833302">
        <w:rPr>
          <w:sz w:val="28"/>
          <w:szCs w:val="28"/>
        </w:rPr>
        <w:t>коронавирусной</w:t>
      </w:r>
      <w:proofErr w:type="spellEnd"/>
      <w:r w:rsidR="00833302" w:rsidRPr="00833302">
        <w:rPr>
          <w:sz w:val="28"/>
          <w:szCs w:val="28"/>
        </w:rPr>
        <w:t xml:space="preserve"> инфекции с учетом необходимости ее завершения до начала летней оздоровительной кампании.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803FED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информирование родителей (законных представителей) ребенка о необходимости проверки данных</w:t>
      </w:r>
      <w:r w:rsidR="00803FED">
        <w:rPr>
          <w:sz w:val="28"/>
          <w:szCs w:val="28"/>
        </w:rPr>
        <w:t xml:space="preserve"> об организации отдыха детей </w:t>
      </w:r>
      <w:r w:rsidR="00833302" w:rsidRPr="00833302">
        <w:rPr>
          <w:sz w:val="28"/>
          <w:szCs w:val="28"/>
        </w:rPr>
        <w:t>и их оздоровления, включенных в Реестр организаций отдыха детей и их оздоровления на территории Белгородской области, размещенном на сайте</w:t>
      </w:r>
      <w:r w:rsidR="00803FED">
        <w:rPr>
          <w:sz w:val="28"/>
          <w:szCs w:val="28"/>
        </w:rPr>
        <w:t xml:space="preserve"> управления</w:t>
      </w:r>
      <w:r w:rsidR="00833302" w:rsidRPr="00833302">
        <w:rPr>
          <w:sz w:val="28"/>
          <w:szCs w:val="28"/>
        </w:rPr>
        <w:t xml:space="preserve"> образования области, при направлении ребенка в организацию отдыха детей и их оздоровления.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9E1248">
        <w:rPr>
          <w:sz w:val="28"/>
          <w:szCs w:val="28"/>
        </w:rPr>
        <w:t>7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Обеспечить согласование выезда организованных групп детей за пределы Белгородской области с территориальными органами </w:t>
      </w:r>
      <w:proofErr w:type="spellStart"/>
      <w:r w:rsidR="00833302" w:rsidRPr="00833302">
        <w:rPr>
          <w:sz w:val="28"/>
          <w:szCs w:val="28"/>
        </w:rPr>
        <w:t>Роспотребнадзора</w:t>
      </w:r>
      <w:proofErr w:type="spellEnd"/>
      <w:r w:rsidR="00833302" w:rsidRPr="00833302">
        <w:rPr>
          <w:sz w:val="28"/>
          <w:szCs w:val="28"/>
        </w:rPr>
        <w:t>, а также информирование о таких поездках департамента образования Белгородской области.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9E1248">
        <w:rPr>
          <w:sz w:val="28"/>
          <w:szCs w:val="28"/>
        </w:rPr>
        <w:t>8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 организации отдыха детей, их оздоровления, установки   продолжительности смен руководствоваться следующими санитарно-эпидемиологическими правилами и нормативами:</w:t>
      </w:r>
    </w:p>
    <w:p w:rsidR="00833302" w:rsidRPr="00833302" w:rsidRDefault="00833302" w:rsidP="006508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28;</w:t>
      </w:r>
    </w:p>
    <w:p w:rsidR="00833302" w:rsidRPr="00833302" w:rsidRDefault="00833302" w:rsidP="006508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33302">
        <w:rPr>
          <w:sz w:val="28"/>
          <w:szCs w:val="28"/>
        </w:rPr>
        <w:t>коронавирусной</w:t>
      </w:r>
      <w:proofErr w:type="spellEnd"/>
      <w:r w:rsidRPr="00833302">
        <w:rPr>
          <w:sz w:val="28"/>
          <w:szCs w:val="28"/>
        </w:rPr>
        <w:t xml:space="preserve"> инфекции (</w:t>
      </w:r>
      <w:r w:rsidRPr="00833302">
        <w:rPr>
          <w:sz w:val="28"/>
          <w:szCs w:val="28"/>
          <w:lang w:val="en-US"/>
        </w:rPr>
        <w:t>COVID</w:t>
      </w:r>
      <w:r w:rsidRPr="00833302">
        <w:rPr>
          <w:sz w:val="28"/>
          <w:szCs w:val="28"/>
        </w:rPr>
        <w:t>-19)», утвержденными постановлением Главного государственного санитарного врача Российской Федерации от 30 июня 2020 г. № 16;</w:t>
      </w:r>
    </w:p>
    <w:p w:rsidR="00833302" w:rsidRPr="00833302" w:rsidRDefault="00833302" w:rsidP="006508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изменениями в СП 3.1/2.4.3598-20, утвержденными постановлением Главного государственного санитарного врача Российской Федерации от 24 марта 2021 г. № 10.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9E1248">
        <w:rPr>
          <w:sz w:val="28"/>
          <w:szCs w:val="28"/>
        </w:rPr>
        <w:t>9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Провести в период с 17 по 25 мая 2021 года классные родительские собрания по вопросам организации отдыха и оздоровления детей в оздоровительных лагерях, обеспечения безопасности детей в период летних каникул.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0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Финансирование расходов на содержание детей в организациях отдыха детей и их оздоровления обеспечить за счет средств местных бюджетов, областного бюджета, работодателей, родителей, в пределах полномочий.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комплектование педагогическими, медицинскими кадрами, вспомогательным персоналом в полном объеме.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Не допускать к работе в организациях отдыха детей, их оздоровления лиц, не имеющих справку об отсутствии судимости и (или) фактах уголовного преследования, либо о прекращении уголовного преследования по реабилитирующим основаниям.</w:t>
      </w:r>
    </w:p>
    <w:p w:rsidR="00833302" w:rsidRPr="00833302" w:rsidRDefault="00650806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3</w:t>
      </w:r>
      <w:r w:rsidR="00833302" w:rsidRPr="008333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Принять к сведению, что медицинские осмотры осуществляются за счет средств работодателя с сохранением за работниками места работы </w:t>
      </w:r>
      <w:r w:rsidR="00833302" w:rsidRPr="00833302">
        <w:rPr>
          <w:sz w:val="28"/>
          <w:szCs w:val="28"/>
        </w:rPr>
        <w:lastRenderedPageBreak/>
        <w:t>(должности) и среднего заработка на время прохождения указанных медицинских осмотров.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Обеспечить своевременную методическую подготовку педагогических кадров для работы в детских оздоровительных </w:t>
      </w:r>
      <w:r w:rsidR="00D8531C">
        <w:rPr>
          <w:sz w:val="28"/>
          <w:szCs w:val="28"/>
        </w:rPr>
        <w:t xml:space="preserve">лагерях </w:t>
      </w:r>
      <w:r w:rsidR="00833302" w:rsidRPr="00833302">
        <w:rPr>
          <w:sz w:val="28"/>
          <w:szCs w:val="28"/>
        </w:rPr>
        <w:t>в каникулярный период.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5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Предусмотреть включение воспитательного компонента в реализуемые организациями отдыха детей и их оздоровления программы, в том числе с учетом примерной программы воспитания для общеобразовательных организаций.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6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страхование детей в период их пребывания в детских оздоровительных учреждениях в соответствии с постановлением Правительства Белгородской области от 04 июня 2018 года № 206-пп «Об организации отдыха, оздоровления и занятости детей на территории Белгородской области».</w:t>
      </w:r>
    </w:p>
    <w:p w:rsidR="005762BA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.1</w:t>
      </w:r>
      <w:r w:rsidR="009E1248">
        <w:rPr>
          <w:sz w:val="28"/>
          <w:szCs w:val="28"/>
        </w:rPr>
        <w:t>7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Руководствоваться в работе согласованной Комиссией по государственному регулированию цен и тарифов в Белгородской области стоимостью набора продуктов питания </w:t>
      </w:r>
    </w:p>
    <w:p w:rsidR="00833302" w:rsidRPr="00833302" w:rsidRDefault="00833302" w:rsidP="00833302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в лагерях с дневным пребыванием составляет:</w:t>
      </w:r>
    </w:p>
    <w:p w:rsidR="00833302" w:rsidRPr="00833302" w:rsidRDefault="00833302" w:rsidP="005762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96 руб. 85 коп. (для школ, организующих питание самостоятельно) в день для детей школьного возраста при 2-разовом питании в оздоровительных учреждениях с дневным пребыванием (приложение № 1);</w:t>
      </w:r>
    </w:p>
    <w:p w:rsidR="00833302" w:rsidRPr="00833302" w:rsidRDefault="00650806" w:rsidP="005762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121 руб. 06 коп. (для школ, организующих питание самостоятельно), в день для детей школьного возраста при 3-разовом питании в оздоровительных учреждениях с дневным пребыванием (приложение № 1);</w:t>
      </w:r>
    </w:p>
    <w:p w:rsidR="00833302" w:rsidRPr="00833302" w:rsidRDefault="00833302" w:rsidP="005762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114 руб. 81 коп. (для школ, организующих питание самостоятельно), 167 руб. 35 коп. в день для подростков в возрасте от 14 лет до 18 лет при 2-разовом питании в лагерях труда и отдыха с дневным пребыванием (приложение № 2).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248">
        <w:rPr>
          <w:sz w:val="28"/>
          <w:szCs w:val="28"/>
        </w:rPr>
        <w:t>.18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Принять к сведению, что: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9E1248">
        <w:rPr>
          <w:sz w:val="28"/>
          <w:szCs w:val="28"/>
        </w:rPr>
        <w:t>19.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Путевки в детские оздоровительные лагеря с дневным пребыванием для детей, находящихся в трудной жизненной ситуации (категории детей определяются комиссиями, образованными органами местного самоуправления в соответствии с ФЗ от 24 июля 1998 года № 124-ФЗ «Об основных гарантиях прав ребенка в Российской Федерации»), оплачиваются из целевых средств областного бюджета, из муниципальных средств.</w:t>
      </w:r>
    </w:p>
    <w:p w:rsidR="00833302" w:rsidRPr="00833302" w:rsidRDefault="005762BA" w:rsidP="00833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E1248">
        <w:rPr>
          <w:sz w:val="28"/>
          <w:szCs w:val="28"/>
        </w:rPr>
        <w:t>0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Определить размер родительской платы за путевку в лагерях труда и отдыха и детских оздоровительных лагерях с дневным пребыванием не менее 20 % от полной её стоимости с учетом критериев адресности.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E1248">
        <w:rPr>
          <w:sz w:val="28"/>
          <w:szCs w:val="28"/>
        </w:rPr>
        <w:t>1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Принять исчерпывающие меры по обеспечению безопасности пребывания детей в организациях отдыха и оздоровления детей, в том числе на спортивных площадках, во время проведения купания детей. С этой целью:</w:t>
      </w:r>
    </w:p>
    <w:p w:rsidR="00833302" w:rsidRPr="00833302" w:rsidRDefault="005762BA" w:rsidP="005762B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1</w:t>
      </w:r>
      <w:r w:rsidR="00833302" w:rsidRPr="00833302">
        <w:rPr>
          <w:sz w:val="28"/>
          <w:szCs w:val="28"/>
        </w:rPr>
        <w:t>.1.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круглосуточную охрану организаций отдыха детей и их оздоровления в соответствии с законодательством.</w:t>
      </w:r>
    </w:p>
    <w:p w:rsidR="00833302" w:rsidRPr="00833302" w:rsidRDefault="005762BA" w:rsidP="005762B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1</w:t>
      </w:r>
      <w:r w:rsidR="00833302" w:rsidRPr="00833302">
        <w:rPr>
          <w:sz w:val="28"/>
          <w:szCs w:val="28"/>
        </w:rPr>
        <w:t>.2.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Не принимать на отдых и оздоровление детей без медицинских документов, свидетельствующих об отсутствии у них заболеваний.</w:t>
      </w:r>
    </w:p>
    <w:p w:rsidR="00833302" w:rsidRPr="00833302" w:rsidRDefault="005762BA" w:rsidP="005762B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1</w:t>
      </w:r>
      <w:r w:rsidR="00833302" w:rsidRPr="00833302">
        <w:rPr>
          <w:sz w:val="28"/>
          <w:szCs w:val="28"/>
        </w:rPr>
        <w:t>.3.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в полной мере наличие дезинфицирующих, антисептических средств, лекарственных препаратов, средств индивидуальной защиты для персонала (маски, перчатки).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2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 организации перевозок организованных групп в места отдыха, оздоровления, места проведения культурно-массовых, спортивных мероприятий и при проведении учебно-тематических экскурсий руководствоваться следующими нормативно-правовыми документами: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Федеральным законом от 15 августа 1996 года № 114-ФЗ «О порядке выезда из Российской Федерации и въезда в Российскую Федерацию»;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Федеральным законом от 10 декабря 1995 года № 196-ФЗ «О безопасности дорожного движения»;</w:t>
      </w:r>
    </w:p>
    <w:p w:rsidR="00833302" w:rsidRPr="00833302" w:rsidRDefault="00650806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</w:t>
      </w:r>
      <w:r w:rsidR="00833302" w:rsidRPr="00833302">
        <w:rPr>
          <w:sz w:val="28"/>
          <w:szCs w:val="28"/>
        </w:rPr>
        <w:t>едеральным законом от 14 июня 2012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 xml:space="preserve">Федеральным законом от 14 июня 2012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 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Федеральным законом от 30 марта 1999 года № 52-ФЗ «О санитарно-эпидемиологическом благополучии населения»;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Законом Российской Федерации от 07 февраля 1992 года № 2300-1 «О защите прав потребителей»;</w:t>
      </w:r>
    </w:p>
    <w:p w:rsidR="00833302" w:rsidRPr="00833302" w:rsidRDefault="00650806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Федеральным законом Российской Федерации от 20 декабря 2017 года 398-ФЗ «О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транспортом»;</w:t>
      </w:r>
    </w:p>
    <w:p w:rsidR="00833302" w:rsidRPr="00833302" w:rsidRDefault="00650806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Федеральным законом от 30 марта 1999 года № 52-ФЗ «О санитарно-эпидемиологическом благополучии населения»; </w:t>
      </w:r>
    </w:p>
    <w:p w:rsidR="00833302" w:rsidRPr="00833302" w:rsidRDefault="00650806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постановлением Правительства Российской Федерации от 23 сентября 2020 г. № 1527 «Об утверждении Правил организованной перевозки группы детей автобусами»;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постановлением Правительства Российской Федерации от 1 октября 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833302" w:rsidRPr="00833302" w:rsidRDefault="00833302" w:rsidP="005762B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постановлением Правительства Российской Федерации от 27 февраля 2019 года № 195 «О лицензировании деятельности по перевозкам пассажиров и иных лиц автобусами»;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постановлением Правительства Российской Федерации от 17 декабря 2013 года № 1177 «Об утверждении Правил организованной перевозки группы детей автобусами»;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постановлением Правительства Российской Федерации от 17 января 2007 года № 20 «Об утверждении Положения о сопровождении транспортных средств автомобилями Государственной инспекции»;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lastRenderedPageBreak/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постановлением Правительства Российской Федерации от 27 февраля 2019 года № 195 «О лицензировании деятельности по перевозкам пассажиров и иных лиц автобусами»;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приказом Министерства транспорта Российской Федерации от 20 августа 2004 года № 15 «Об утверждении Положения об особенностях режима рабочего времени и времени отдыха водителей автомобилей»;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приказом Министерства внутренних дел Российской Федерации от 31 августа 2007 года № 767 «Вопросы организации сопровождения транспортных средств патрульными автомобилями Госавтоинспекции»;</w:t>
      </w:r>
    </w:p>
    <w:p w:rsidR="00833302" w:rsidRPr="00833302" w:rsidRDefault="00650806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приказом Министерства внутре</w:t>
      </w:r>
      <w:r w:rsidR="00E84B48">
        <w:rPr>
          <w:sz w:val="28"/>
          <w:szCs w:val="28"/>
        </w:rPr>
        <w:t>нних дел Российской Федерации</w:t>
      </w:r>
      <w:r w:rsidR="00833302" w:rsidRPr="00833302">
        <w:rPr>
          <w:sz w:val="28"/>
          <w:szCs w:val="28"/>
        </w:rPr>
        <w:t xml:space="preserve"> от 22 марта 2019 года № 177 «Об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приказом Министерства здравоохран</w:t>
      </w:r>
      <w:r w:rsidR="00E84B48">
        <w:rPr>
          <w:sz w:val="28"/>
          <w:szCs w:val="28"/>
        </w:rPr>
        <w:t xml:space="preserve">ения Российской Федерации </w:t>
      </w:r>
      <w:r w:rsidRPr="00833302">
        <w:rPr>
          <w:sz w:val="28"/>
          <w:szCs w:val="28"/>
        </w:rPr>
        <w:t xml:space="preserve">от 15 декабря 2014 года № 835н «Об утверждении Порядка проведения </w:t>
      </w:r>
      <w:proofErr w:type="spellStart"/>
      <w:r w:rsidRPr="00833302">
        <w:rPr>
          <w:sz w:val="28"/>
          <w:szCs w:val="28"/>
        </w:rPr>
        <w:t>предсменных</w:t>
      </w:r>
      <w:proofErr w:type="spellEnd"/>
      <w:r w:rsidRPr="00833302">
        <w:rPr>
          <w:sz w:val="28"/>
          <w:szCs w:val="28"/>
        </w:rPr>
        <w:t xml:space="preserve">, </w:t>
      </w:r>
      <w:proofErr w:type="spellStart"/>
      <w:r w:rsidRPr="00833302">
        <w:rPr>
          <w:sz w:val="28"/>
          <w:szCs w:val="28"/>
        </w:rPr>
        <w:t>предрейсовых</w:t>
      </w:r>
      <w:proofErr w:type="spellEnd"/>
      <w:r w:rsidRPr="00833302">
        <w:rPr>
          <w:sz w:val="28"/>
          <w:szCs w:val="28"/>
        </w:rPr>
        <w:t xml:space="preserve"> и </w:t>
      </w:r>
      <w:proofErr w:type="spellStart"/>
      <w:r w:rsidRPr="00833302">
        <w:rPr>
          <w:sz w:val="28"/>
          <w:szCs w:val="28"/>
        </w:rPr>
        <w:t>послесменных</w:t>
      </w:r>
      <w:proofErr w:type="spellEnd"/>
      <w:r w:rsidRPr="00833302">
        <w:rPr>
          <w:sz w:val="28"/>
          <w:szCs w:val="28"/>
        </w:rPr>
        <w:t xml:space="preserve">, </w:t>
      </w:r>
      <w:proofErr w:type="spellStart"/>
      <w:r w:rsidRPr="00833302">
        <w:rPr>
          <w:sz w:val="28"/>
          <w:szCs w:val="28"/>
        </w:rPr>
        <w:t>послерейсовых</w:t>
      </w:r>
      <w:proofErr w:type="spellEnd"/>
      <w:r w:rsidRPr="00833302">
        <w:rPr>
          <w:sz w:val="28"/>
          <w:szCs w:val="28"/>
        </w:rPr>
        <w:t xml:space="preserve"> медицинских осмотров»;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методическими рекомендациями по обеспечению санитарно-эпидемиологического благополучия и б</w:t>
      </w:r>
      <w:r w:rsidR="00E84B48">
        <w:rPr>
          <w:sz w:val="28"/>
          <w:szCs w:val="28"/>
        </w:rPr>
        <w:t xml:space="preserve">езопасности дорожного движения </w:t>
      </w:r>
      <w:r w:rsidRPr="00833302">
        <w:rPr>
          <w:sz w:val="28"/>
          <w:szCs w:val="28"/>
        </w:rPr>
        <w:t>при перевозках организованных групп детей автомобильным транспортом, утвержденными 21 сентября 2006 года Главным государственным санитарным врачом Российской Федерации и начальником Департамента обеспечения безопасности дорожного движения Министерства внутренних дел Российской Федерации (письмо МВД РФ от 21 сентября 2006 года № 13/4-4738);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ГОСТом Р 51160-98 «Автобусы для перевозки детей. Технические требования»;</w:t>
      </w:r>
    </w:p>
    <w:p w:rsidR="00833302" w:rsidRPr="00833302" w:rsidRDefault="00650806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Регламентом подготовки и проведения мероприятий по обеспечению безопасности при осуществлении</w:t>
      </w:r>
      <w:r w:rsidR="00E84B48">
        <w:rPr>
          <w:sz w:val="28"/>
          <w:szCs w:val="28"/>
        </w:rPr>
        <w:t xml:space="preserve"> организованных перевозок детей</w:t>
      </w:r>
      <w:r w:rsidR="00833302" w:rsidRPr="00833302">
        <w:rPr>
          <w:sz w:val="28"/>
          <w:szCs w:val="28"/>
        </w:rPr>
        <w:t xml:space="preserve"> в Белг</w:t>
      </w:r>
      <w:r w:rsidR="00E84B48">
        <w:rPr>
          <w:sz w:val="28"/>
          <w:szCs w:val="28"/>
        </w:rPr>
        <w:t xml:space="preserve">ородской области, утвержденным </w:t>
      </w:r>
      <w:r w:rsidR="00833302" w:rsidRPr="00833302">
        <w:rPr>
          <w:sz w:val="28"/>
          <w:szCs w:val="28"/>
        </w:rPr>
        <w:t>Секретарем Совета безопасности Белгородской области 12 июля 2017 года;</w:t>
      </w:r>
    </w:p>
    <w:p w:rsidR="00833302" w:rsidRPr="00833302" w:rsidRDefault="00833302" w:rsidP="00FC4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02">
        <w:rPr>
          <w:sz w:val="28"/>
          <w:szCs w:val="28"/>
        </w:rPr>
        <w:t>-</w:t>
      </w:r>
      <w:r w:rsidR="00650806">
        <w:rPr>
          <w:sz w:val="28"/>
          <w:szCs w:val="28"/>
        </w:rPr>
        <w:tab/>
      </w:r>
      <w:r w:rsidRPr="00833302">
        <w:rPr>
          <w:sz w:val="28"/>
          <w:szCs w:val="28"/>
        </w:rPr>
        <w:t>иными нормативными правовыми актами в сфере перевозки организованных групп детей.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3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proofErr w:type="spellStart"/>
      <w:r w:rsidR="00833302" w:rsidRPr="00833302">
        <w:rPr>
          <w:sz w:val="28"/>
          <w:szCs w:val="28"/>
        </w:rPr>
        <w:t>Комиссионно</w:t>
      </w:r>
      <w:proofErr w:type="spellEnd"/>
      <w:r w:rsidR="00833302" w:rsidRPr="00833302">
        <w:rPr>
          <w:sz w:val="28"/>
          <w:szCs w:val="28"/>
        </w:rPr>
        <w:t xml:space="preserve"> провести проверки эксплуатационной надежности физкультурно-спортивной инфраструктуры, спортивного, и</w:t>
      </w:r>
      <w:r w:rsidR="00E84B48">
        <w:rPr>
          <w:sz w:val="28"/>
          <w:szCs w:val="28"/>
        </w:rPr>
        <w:t xml:space="preserve">грового оборудования </w:t>
      </w:r>
      <w:r w:rsidR="00833302" w:rsidRPr="00833302">
        <w:rPr>
          <w:sz w:val="28"/>
          <w:szCs w:val="28"/>
        </w:rPr>
        <w:t>на территории организаций отдыха детей, их оздоровления.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Совместно с органами внутренних дел, здравоохранения, МЧС, отделами по делам молодежи, управлениями (отделами) по труду и занятости организовать профилактическую работу по предупреждению негативных проявлений в подростковой среде, детского и подросткового травматизма, противопожарной безопасности, трудоустройство и занятость подростков в летний период.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5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Организовать проведение инструктажей с персоналом организаций отдыха детей, их оздоровления по противопожарной безопаснос</w:t>
      </w:r>
      <w:r w:rsidR="00E84B48">
        <w:rPr>
          <w:sz w:val="28"/>
          <w:szCs w:val="28"/>
        </w:rPr>
        <w:t xml:space="preserve">ти, поведении </w:t>
      </w:r>
      <w:r w:rsidR="00833302" w:rsidRPr="00833302">
        <w:rPr>
          <w:sz w:val="28"/>
          <w:szCs w:val="28"/>
        </w:rPr>
        <w:t>на водоемах, в период организации купания детей, антитеррористической безопасности.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6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Незамедлительно информировать </w:t>
      </w:r>
      <w:r w:rsidR="00D8531C">
        <w:rPr>
          <w:sz w:val="28"/>
          <w:szCs w:val="28"/>
        </w:rPr>
        <w:t xml:space="preserve">управление </w:t>
      </w:r>
      <w:r w:rsidR="00833302" w:rsidRPr="00833302">
        <w:rPr>
          <w:sz w:val="28"/>
          <w:szCs w:val="28"/>
        </w:rPr>
        <w:t xml:space="preserve">образования </w:t>
      </w:r>
      <w:r w:rsidR="00D8531C">
        <w:rPr>
          <w:sz w:val="28"/>
          <w:szCs w:val="28"/>
        </w:rPr>
        <w:t xml:space="preserve">администрации Борисовского района </w:t>
      </w:r>
      <w:r w:rsidR="00833302" w:rsidRPr="00833302">
        <w:rPr>
          <w:sz w:val="28"/>
          <w:szCs w:val="28"/>
        </w:rPr>
        <w:t xml:space="preserve">о случаях причинения вреда жизни и здоровью </w:t>
      </w:r>
      <w:r w:rsidR="00D8531C">
        <w:rPr>
          <w:sz w:val="28"/>
          <w:szCs w:val="28"/>
        </w:rPr>
        <w:t>ребенка, находящегося</w:t>
      </w:r>
      <w:r w:rsidR="00833302" w:rsidRPr="00833302">
        <w:rPr>
          <w:sz w:val="28"/>
          <w:szCs w:val="28"/>
        </w:rPr>
        <w:t xml:space="preserve"> в организации отдыха детей и их оздоровления, с указанием всех причин случившегося и принятых мерах по оказанию необходимой помощи ребенку и его родителям (законным представителям), а также по недопущению повторения ситуаций, угрожающих жизни и здоровью детей и работников указанной организации.</w:t>
      </w:r>
    </w:p>
    <w:p w:rsidR="00833302" w:rsidRPr="00833302" w:rsidRDefault="005762BA" w:rsidP="008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02" w:rsidRPr="00833302">
        <w:rPr>
          <w:sz w:val="28"/>
          <w:szCs w:val="28"/>
        </w:rPr>
        <w:t>.2</w:t>
      </w:r>
      <w:r w:rsidR="00953A78">
        <w:rPr>
          <w:sz w:val="28"/>
          <w:szCs w:val="28"/>
        </w:rPr>
        <w:t>7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Принять меры по созданию надлежащих условий для проведения воспитательной работы в учреждениях детского отдыха и оздоровления, предусмотреть эффективные формы </w:t>
      </w:r>
      <w:r w:rsidR="00E84B48">
        <w:rPr>
          <w:sz w:val="28"/>
          <w:szCs w:val="28"/>
        </w:rPr>
        <w:t xml:space="preserve">и методы этой работы и контроль </w:t>
      </w:r>
      <w:r w:rsidR="00833302" w:rsidRPr="00833302">
        <w:rPr>
          <w:sz w:val="28"/>
          <w:szCs w:val="28"/>
        </w:rPr>
        <w:t>за её организацией, организовать в детских оздоровительных лагерях проведение выборов лидеров детского общественного самоуправления.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75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Директору</w:t>
      </w:r>
      <w:r w:rsidR="002C3D75">
        <w:rPr>
          <w:sz w:val="28"/>
          <w:szCs w:val="28"/>
        </w:rPr>
        <w:t xml:space="preserve"> МБУ</w:t>
      </w:r>
      <w:r w:rsidR="00833302" w:rsidRPr="00833302">
        <w:rPr>
          <w:sz w:val="28"/>
          <w:szCs w:val="28"/>
        </w:rPr>
        <w:t xml:space="preserve"> ДО «</w:t>
      </w:r>
      <w:proofErr w:type="spellStart"/>
      <w:r w:rsidR="00833302" w:rsidRPr="00833302">
        <w:rPr>
          <w:sz w:val="28"/>
          <w:szCs w:val="28"/>
        </w:rPr>
        <w:t>Б</w:t>
      </w:r>
      <w:r w:rsidR="002C3D75">
        <w:rPr>
          <w:sz w:val="28"/>
          <w:szCs w:val="28"/>
        </w:rPr>
        <w:t>орисовский</w:t>
      </w:r>
      <w:proofErr w:type="spellEnd"/>
      <w:r w:rsidR="002C3D75">
        <w:rPr>
          <w:sz w:val="28"/>
          <w:szCs w:val="28"/>
        </w:rPr>
        <w:t xml:space="preserve"> дом твор</w:t>
      </w:r>
      <w:r w:rsidR="00E84B48">
        <w:rPr>
          <w:sz w:val="28"/>
          <w:szCs w:val="28"/>
        </w:rPr>
        <w:t xml:space="preserve">чества» </w:t>
      </w:r>
      <w:r w:rsidR="002C3D75">
        <w:rPr>
          <w:sz w:val="28"/>
          <w:szCs w:val="28"/>
        </w:rPr>
        <w:t>(</w:t>
      </w:r>
      <w:proofErr w:type="spellStart"/>
      <w:r w:rsidR="002C3D75">
        <w:rPr>
          <w:sz w:val="28"/>
          <w:szCs w:val="28"/>
        </w:rPr>
        <w:t>Лавро</w:t>
      </w:r>
      <w:proofErr w:type="spellEnd"/>
      <w:r w:rsidR="002C3D75">
        <w:rPr>
          <w:sz w:val="28"/>
          <w:szCs w:val="28"/>
        </w:rPr>
        <w:t xml:space="preserve"> Е.Н.)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302" w:rsidRPr="00833302">
        <w:rPr>
          <w:sz w:val="28"/>
          <w:szCs w:val="28"/>
        </w:rPr>
        <w:t>.1.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Обеспечить в срок до 25 июня 2021 года методическую подготовку организаторов детского отдыха, заместителей директоров лагерей по воспитательной работе и старших вожатых.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302" w:rsidRPr="00833302">
        <w:rPr>
          <w:sz w:val="28"/>
          <w:szCs w:val="28"/>
        </w:rPr>
        <w:t>.2.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Обеспечить детские оздоровительные учреждения методическими материалами по организации </w:t>
      </w:r>
      <w:r w:rsidR="00E84B48">
        <w:rPr>
          <w:sz w:val="28"/>
          <w:szCs w:val="28"/>
        </w:rPr>
        <w:t xml:space="preserve">воспитательной работы с детьми </w:t>
      </w:r>
      <w:r w:rsidR="00833302" w:rsidRPr="00833302">
        <w:rPr>
          <w:sz w:val="28"/>
          <w:szCs w:val="28"/>
        </w:rPr>
        <w:t>в каникулярное время.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302" w:rsidRPr="00833302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>Директорам</w:t>
      </w:r>
      <w:r w:rsidR="002C3D75">
        <w:rPr>
          <w:sz w:val="28"/>
          <w:szCs w:val="28"/>
        </w:rPr>
        <w:t xml:space="preserve"> общеобразовательных учреждений</w:t>
      </w:r>
      <w:r w:rsidR="00833302" w:rsidRPr="00833302">
        <w:rPr>
          <w:sz w:val="28"/>
          <w:szCs w:val="28"/>
        </w:rPr>
        <w:t>: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302" w:rsidRPr="00833302">
        <w:rPr>
          <w:sz w:val="28"/>
          <w:szCs w:val="28"/>
        </w:rPr>
        <w:t>.1.</w:t>
      </w:r>
      <w:r w:rsidR="00650806">
        <w:rPr>
          <w:sz w:val="28"/>
          <w:szCs w:val="28"/>
        </w:rPr>
        <w:tab/>
      </w:r>
      <w:r w:rsidR="00833302" w:rsidRPr="00833302">
        <w:rPr>
          <w:sz w:val="28"/>
          <w:szCs w:val="28"/>
        </w:rPr>
        <w:t xml:space="preserve">Обеспечить в период каникул оздоровление и </w:t>
      </w:r>
      <w:proofErr w:type="gramStart"/>
      <w:r w:rsidR="00833302" w:rsidRPr="00833302">
        <w:rPr>
          <w:sz w:val="28"/>
          <w:szCs w:val="28"/>
        </w:rPr>
        <w:t>трудовую занятость детей из числа сирот</w:t>
      </w:r>
      <w:proofErr w:type="gramEnd"/>
      <w:r w:rsidR="00833302" w:rsidRPr="00833302">
        <w:rPr>
          <w:sz w:val="28"/>
          <w:szCs w:val="28"/>
        </w:rPr>
        <w:t xml:space="preserve"> и оставшихся без попечения родителей.</w:t>
      </w:r>
    </w:p>
    <w:p w:rsidR="00833302" w:rsidRPr="00833302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302" w:rsidRPr="00833302">
        <w:rPr>
          <w:sz w:val="28"/>
          <w:szCs w:val="28"/>
        </w:rPr>
        <w:t>.2</w:t>
      </w:r>
      <w:r w:rsidR="002C3D75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2C3D75">
        <w:rPr>
          <w:sz w:val="28"/>
          <w:szCs w:val="28"/>
        </w:rPr>
        <w:t>Организовать</w:t>
      </w:r>
      <w:r w:rsidR="00833302" w:rsidRPr="00833302">
        <w:rPr>
          <w:sz w:val="28"/>
          <w:szCs w:val="28"/>
        </w:rPr>
        <w:t xml:space="preserve"> профильные смены юных спортсменов, воспитанников детских творческих коллективов, лингвистическую, православную, активистов детского движения.</w:t>
      </w:r>
    </w:p>
    <w:p w:rsidR="00833302" w:rsidRPr="00E84B48" w:rsidRDefault="005762BA" w:rsidP="00650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302" w:rsidRPr="00E84B48">
        <w:rPr>
          <w:sz w:val="28"/>
          <w:szCs w:val="28"/>
        </w:rPr>
        <w:t>.</w:t>
      </w:r>
      <w:r w:rsidR="00650806">
        <w:rPr>
          <w:sz w:val="28"/>
          <w:szCs w:val="28"/>
        </w:rPr>
        <w:tab/>
      </w:r>
      <w:r w:rsidR="00E84B48" w:rsidRPr="00E84B48">
        <w:rPr>
          <w:sz w:val="28"/>
          <w:szCs w:val="28"/>
        </w:rPr>
        <w:t xml:space="preserve">Заместителю начальника </w:t>
      </w:r>
      <w:proofErr w:type="spellStart"/>
      <w:r w:rsidR="00E84B48" w:rsidRPr="00E84B48">
        <w:rPr>
          <w:sz w:val="28"/>
          <w:szCs w:val="28"/>
        </w:rPr>
        <w:t>Шияновой</w:t>
      </w:r>
      <w:proofErr w:type="spellEnd"/>
      <w:r w:rsidR="00E84B48" w:rsidRPr="00E84B48">
        <w:rPr>
          <w:sz w:val="28"/>
          <w:szCs w:val="28"/>
        </w:rPr>
        <w:t xml:space="preserve"> Е.Н.</w:t>
      </w:r>
      <w:r w:rsidR="00833302" w:rsidRPr="00E84B48">
        <w:rPr>
          <w:sz w:val="28"/>
          <w:szCs w:val="28"/>
        </w:rPr>
        <w:t xml:space="preserve"> организовать в течение детского оздоровительного сезона 202</w:t>
      </w:r>
      <w:r w:rsidR="00E84B48" w:rsidRPr="00E84B48">
        <w:rPr>
          <w:sz w:val="28"/>
          <w:szCs w:val="28"/>
        </w:rPr>
        <w:t xml:space="preserve">1 года контроль </w:t>
      </w:r>
      <w:r w:rsidR="00833302" w:rsidRPr="00E84B48">
        <w:rPr>
          <w:sz w:val="28"/>
          <w:szCs w:val="28"/>
        </w:rPr>
        <w:t xml:space="preserve">за содержанием воспитательной работы в детских оздоровительных </w:t>
      </w:r>
      <w:r w:rsidR="00E84B48">
        <w:rPr>
          <w:sz w:val="28"/>
          <w:szCs w:val="28"/>
        </w:rPr>
        <w:t>лагерях Борисовского района</w:t>
      </w:r>
      <w:r w:rsidR="00833302" w:rsidRPr="00E84B48">
        <w:rPr>
          <w:sz w:val="28"/>
          <w:szCs w:val="28"/>
        </w:rPr>
        <w:t>.</w:t>
      </w:r>
    </w:p>
    <w:p w:rsidR="00833302" w:rsidRPr="00953A78" w:rsidRDefault="005762BA" w:rsidP="00650806">
      <w:pPr>
        <w:pStyle w:val="a4"/>
        <w:tabs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33302" w:rsidRPr="00953A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080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33302" w:rsidRPr="00953A78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приказа возложить на заместителя начальника </w:t>
      </w:r>
      <w:r w:rsidR="009E1248" w:rsidRPr="00953A78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 администрации Борисовского района Шиянову</w:t>
      </w:r>
      <w:r w:rsidR="00FC4801">
        <w:rPr>
          <w:rFonts w:ascii="Times New Roman" w:hAnsi="Times New Roman" w:cs="Times New Roman"/>
          <w:sz w:val="28"/>
          <w:szCs w:val="28"/>
          <w:lang w:val="ru-RU"/>
        </w:rPr>
        <w:t xml:space="preserve"> Е.Н</w:t>
      </w:r>
      <w:r w:rsidR="009E1248" w:rsidRPr="00953A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4801" w:rsidRPr="00FC4801" w:rsidRDefault="00FC4801" w:rsidP="00FC4801">
      <w:pPr>
        <w:rPr>
          <w:rFonts w:eastAsia="Calibri"/>
          <w:b/>
          <w:sz w:val="28"/>
          <w:szCs w:val="28"/>
          <w:lang w:eastAsia="en-US"/>
        </w:rPr>
      </w:pPr>
    </w:p>
    <w:p w:rsidR="00FC4801" w:rsidRPr="00FC4801" w:rsidRDefault="00FC4801" w:rsidP="00FC4801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C4801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75F0D9CF" wp14:editId="33E0D24F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1" name="Рисунок 1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801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52F10122" wp14:editId="02C5466E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01" w:rsidRPr="00FC4801" w:rsidRDefault="00FC4801" w:rsidP="00FC4801">
      <w:pPr>
        <w:rPr>
          <w:rFonts w:eastAsia="Calibri"/>
          <w:b/>
          <w:sz w:val="28"/>
          <w:szCs w:val="28"/>
          <w:lang w:eastAsia="en-US"/>
        </w:rPr>
      </w:pPr>
      <w:r w:rsidRPr="00FC4801">
        <w:rPr>
          <w:rFonts w:eastAsia="Calibri"/>
          <w:b/>
          <w:sz w:val="28"/>
          <w:szCs w:val="28"/>
          <w:lang w:eastAsia="en-US"/>
        </w:rPr>
        <w:t>Начальник управления образования</w:t>
      </w:r>
    </w:p>
    <w:p w:rsidR="00FC4801" w:rsidRPr="00FC4801" w:rsidRDefault="00FC4801" w:rsidP="00FC4801">
      <w:pPr>
        <w:rPr>
          <w:rFonts w:eastAsia="Calibri"/>
          <w:b/>
          <w:sz w:val="28"/>
          <w:szCs w:val="28"/>
          <w:lang w:eastAsia="en-US"/>
        </w:rPr>
      </w:pPr>
      <w:r w:rsidRPr="00FC4801">
        <w:rPr>
          <w:rFonts w:eastAsia="Calibri"/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FC4801">
        <w:rPr>
          <w:rFonts w:eastAsia="Calibri"/>
          <w:b/>
          <w:sz w:val="28"/>
          <w:szCs w:val="28"/>
          <w:lang w:eastAsia="en-US"/>
        </w:rPr>
        <w:t>Чухлебова</w:t>
      </w:r>
      <w:proofErr w:type="spellEnd"/>
    </w:p>
    <w:p w:rsidR="00FF3700" w:rsidRPr="002A2010" w:rsidRDefault="00FF3700">
      <w:pPr>
        <w:rPr>
          <w:sz w:val="28"/>
          <w:szCs w:val="28"/>
        </w:rPr>
      </w:pPr>
    </w:p>
    <w:sectPr w:rsidR="00FF3700" w:rsidRPr="002A2010" w:rsidSect="005762B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896"/>
    <w:multiLevelType w:val="hybridMultilevel"/>
    <w:tmpl w:val="BD840B06"/>
    <w:lvl w:ilvl="0" w:tplc="694ACB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1"/>
    <w:rsid w:val="000163B5"/>
    <w:rsid w:val="000B2047"/>
    <w:rsid w:val="00153D30"/>
    <w:rsid w:val="00185F47"/>
    <w:rsid w:val="00192E1B"/>
    <w:rsid w:val="001E367E"/>
    <w:rsid w:val="002A2010"/>
    <w:rsid w:val="002C0434"/>
    <w:rsid w:val="002C3D75"/>
    <w:rsid w:val="002F116A"/>
    <w:rsid w:val="003A2484"/>
    <w:rsid w:val="003A5F14"/>
    <w:rsid w:val="003B1E86"/>
    <w:rsid w:val="00506889"/>
    <w:rsid w:val="005762BA"/>
    <w:rsid w:val="00650806"/>
    <w:rsid w:val="006B4695"/>
    <w:rsid w:val="00803FED"/>
    <w:rsid w:val="00833302"/>
    <w:rsid w:val="00953A78"/>
    <w:rsid w:val="009A6B17"/>
    <w:rsid w:val="009E1248"/>
    <w:rsid w:val="00A43F40"/>
    <w:rsid w:val="00A61B51"/>
    <w:rsid w:val="00AF7C17"/>
    <w:rsid w:val="00D04AED"/>
    <w:rsid w:val="00D21DA3"/>
    <w:rsid w:val="00D272A3"/>
    <w:rsid w:val="00D8531C"/>
    <w:rsid w:val="00DB5B62"/>
    <w:rsid w:val="00E83D5B"/>
    <w:rsid w:val="00E84B48"/>
    <w:rsid w:val="00FC4801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84A"/>
  <w15:docId w15:val="{8C85FA45-8CB6-46A0-858B-B055DB2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A2010"/>
    <w:rPr>
      <w:noProof/>
      <w:sz w:val="24"/>
      <w:szCs w:val="24"/>
      <w:lang w:val="en-GB" w:eastAsia="ru-RU"/>
    </w:rPr>
  </w:style>
  <w:style w:type="paragraph" w:styleId="a4">
    <w:name w:val="Body Text Indent"/>
    <w:basedOn w:val="a"/>
    <w:link w:val="a3"/>
    <w:rsid w:val="002A2010"/>
    <w:pPr>
      <w:spacing w:after="120"/>
      <w:ind w:left="283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1">
    <w:name w:val="Основной текст с отступом Знак1"/>
    <w:basedOn w:val="a0"/>
    <w:uiPriority w:val="99"/>
    <w:semiHidden/>
    <w:rsid w:val="002A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Пользователь</cp:lastModifiedBy>
  <cp:revision>2</cp:revision>
  <cp:lastPrinted>2021-05-21T10:51:00Z</cp:lastPrinted>
  <dcterms:created xsi:type="dcterms:W3CDTF">2021-05-24T07:10:00Z</dcterms:created>
  <dcterms:modified xsi:type="dcterms:W3CDTF">2021-05-24T07:10:00Z</dcterms:modified>
</cp:coreProperties>
</file>